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43" w:rsidRDefault="006A1043" w:rsidP="006A1043">
      <w:pPr>
        <w:tabs>
          <w:tab w:val="left" w:pos="1980"/>
          <w:tab w:val="center" w:pos="4820"/>
        </w:tabs>
        <w:ind w:right="-1"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 wp14:anchorId="3BC00794" wp14:editId="50EF8112">
            <wp:extent cx="4381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12" w:rsidRPr="009C6A58" w:rsidRDefault="00B36112" w:rsidP="00B36112">
      <w:pPr>
        <w:tabs>
          <w:tab w:val="left" w:pos="1980"/>
          <w:tab w:val="center" w:pos="4820"/>
        </w:tabs>
        <w:ind w:right="-285"/>
        <w:jc w:val="center"/>
        <w:rPr>
          <w:b/>
          <w:bCs/>
          <w:sz w:val="28"/>
          <w:szCs w:val="28"/>
          <w:lang w:eastAsia="ar-SA"/>
        </w:rPr>
      </w:pPr>
      <w:r w:rsidRPr="009C6A58">
        <w:rPr>
          <w:b/>
          <w:bCs/>
          <w:sz w:val="28"/>
          <w:szCs w:val="28"/>
          <w:lang w:eastAsia="ar-SA"/>
        </w:rPr>
        <w:t>СОВЕТ НАРОДНЫХ ДЕПУТАТОВ</w:t>
      </w:r>
    </w:p>
    <w:p w:rsidR="00B36112" w:rsidRPr="009C6A58" w:rsidRDefault="006A1043" w:rsidP="00B36112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КАРАЧУНСКОГО</w:t>
      </w:r>
      <w:r w:rsidR="00B36112" w:rsidRPr="009C6A58">
        <w:rPr>
          <w:b/>
          <w:bCs/>
          <w:sz w:val="28"/>
          <w:szCs w:val="28"/>
          <w:lang w:eastAsia="ar-SA"/>
        </w:rPr>
        <w:t xml:space="preserve"> СЕЛЬСКОГО ПОСЕЛЕНИЯ</w:t>
      </w:r>
    </w:p>
    <w:p w:rsidR="00B36112" w:rsidRPr="009C6A58" w:rsidRDefault="00B36112" w:rsidP="00B36112">
      <w:pPr>
        <w:tabs>
          <w:tab w:val="left" w:pos="1133"/>
          <w:tab w:val="center" w:pos="4819"/>
        </w:tabs>
        <w:jc w:val="center"/>
        <w:rPr>
          <w:b/>
          <w:bCs/>
          <w:sz w:val="28"/>
          <w:szCs w:val="28"/>
          <w:lang w:eastAsia="ar-SA"/>
        </w:rPr>
      </w:pPr>
      <w:r w:rsidRPr="009C6A58">
        <w:rPr>
          <w:b/>
          <w:bCs/>
          <w:sz w:val="28"/>
          <w:szCs w:val="28"/>
          <w:lang w:eastAsia="ar-SA"/>
        </w:rPr>
        <w:t>РАМОНСКОГО МУНИЦИПАЛЬНОГО РАЙОНА</w:t>
      </w:r>
    </w:p>
    <w:p w:rsidR="003534CA" w:rsidRDefault="00B36112" w:rsidP="003534CA">
      <w:pPr>
        <w:ind w:right="-285"/>
        <w:jc w:val="center"/>
        <w:rPr>
          <w:b/>
          <w:bCs/>
          <w:sz w:val="28"/>
          <w:szCs w:val="28"/>
          <w:lang w:eastAsia="ar-SA"/>
        </w:rPr>
      </w:pPr>
      <w:r w:rsidRPr="009C6A58">
        <w:rPr>
          <w:b/>
          <w:bCs/>
          <w:sz w:val="28"/>
          <w:szCs w:val="28"/>
          <w:lang w:eastAsia="ar-SA"/>
        </w:rPr>
        <w:t>ВОРОНЕЖСКОЙ ОБЛАСТИ</w:t>
      </w:r>
    </w:p>
    <w:p w:rsidR="003534CA" w:rsidRDefault="003534CA" w:rsidP="003534CA">
      <w:pPr>
        <w:ind w:right="-285"/>
        <w:jc w:val="center"/>
        <w:rPr>
          <w:b/>
          <w:bCs/>
          <w:sz w:val="28"/>
          <w:szCs w:val="28"/>
          <w:lang w:eastAsia="ar-SA"/>
        </w:rPr>
      </w:pPr>
    </w:p>
    <w:p w:rsidR="00B36112" w:rsidRPr="003534CA" w:rsidRDefault="003534CA" w:rsidP="003534CA">
      <w:pPr>
        <w:ind w:right="-28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32"/>
          <w:szCs w:val="32"/>
          <w:lang w:eastAsia="ar-SA"/>
        </w:rPr>
        <w:t>Р</w:t>
      </w:r>
      <w:r w:rsidR="00B36112" w:rsidRPr="000D1C8C">
        <w:rPr>
          <w:sz w:val="32"/>
          <w:szCs w:val="32"/>
          <w:lang w:eastAsia="ar-SA"/>
        </w:rPr>
        <w:t xml:space="preserve"> </w:t>
      </w:r>
      <w:r w:rsidR="00B36112" w:rsidRPr="003534CA">
        <w:rPr>
          <w:b/>
          <w:sz w:val="32"/>
          <w:szCs w:val="32"/>
          <w:lang w:eastAsia="ar-SA"/>
        </w:rPr>
        <w:t>Е Ш Е Н И Е</w:t>
      </w:r>
      <w:r w:rsidR="00B36112">
        <w:rPr>
          <w:sz w:val="32"/>
          <w:szCs w:val="32"/>
          <w:lang w:eastAsia="ar-SA"/>
        </w:rPr>
        <w:t xml:space="preserve"> </w:t>
      </w:r>
    </w:p>
    <w:p w:rsidR="00B36112" w:rsidRPr="009C6A58" w:rsidRDefault="00B36112" w:rsidP="00B36112">
      <w:pPr>
        <w:widowControl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</w:t>
      </w:r>
      <w:r w:rsidRPr="009C6A58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 xml:space="preserve"> </w:t>
      </w:r>
      <w:r w:rsidR="003534CA">
        <w:rPr>
          <w:bCs/>
          <w:sz w:val="28"/>
          <w:szCs w:val="28"/>
          <w:lang w:eastAsia="ar-SA"/>
        </w:rPr>
        <w:t>13.11.2020</w:t>
      </w:r>
      <w:r w:rsidRPr="009C6A58">
        <w:rPr>
          <w:bCs/>
          <w:sz w:val="28"/>
          <w:szCs w:val="28"/>
          <w:lang w:eastAsia="ar-SA"/>
        </w:rPr>
        <w:t xml:space="preserve"> № </w:t>
      </w:r>
      <w:r w:rsidR="003534CA">
        <w:rPr>
          <w:bCs/>
          <w:sz w:val="28"/>
          <w:szCs w:val="28"/>
          <w:lang w:eastAsia="ar-SA"/>
        </w:rPr>
        <w:t>17</w:t>
      </w:r>
    </w:p>
    <w:p w:rsidR="00B36112" w:rsidRDefault="00DC5F4E" w:rsidP="00B36112">
      <w:pPr>
        <w:widowControl w:val="0"/>
        <w:ind w:firstLine="708"/>
        <w:jc w:val="both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с. </w:t>
      </w:r>
      <w:r w:rsidR="003534CA">
        <w:rPr>
          <w:bCs/>
          <w:sz w:val="20"/>
          <w:lang w:eastAsia="ar-SA"/>
        </w:rPr>
        <w:t>Карачун</w:t>
      </w:r>
    </w:p>
    <w:p w:rsidR="00B36112" w:rsidRPr="003534CA" w:rsidRDefault="00B36112" w:rsidP="003534CA"/>
    <w:p w:rsidR="00B36112" w:rsidRPr="009C6A58" w:rsidRDefault="00B36112" w:rsidP="003534CA">
      <w:pPr>
        <w:tabs>
          <w:tab w:val="left" w:pos="4820"/>
        </w:tabs>
        <w:ind w:right="4820"/>
        <w:jc w:val="both"/>
        <w:rPr>
          <w:b/>
          <w:sz w:val="28"/>
          <w:szCs w:val="28"/>
        </w:rPr>
      </w:pPr>
      <w:r w:rsidRPr="009C6A58">
        <w:rPr>
          <w:b/>
          <w:sz w:val="28"/>
          <w:szCs w:val="28"/>
        </w:rPr>
        <w:t xml:space="preserve">Об утверждении проекта изменений и дополнений в Устав </w:t>
      </w:r>
      <w:proofErr w:type="spellStart"/>
      <w:r w:rsidR="006A1043">
        <w:rPr>
          <w:b/>
          <w:sz w:val="28"/>
          <w:szCs w:val="28"/>
        </w:rPr>
        <w:t>Карачунского</w:t>
      </w:r>
      <w:proofErr w:type="spellEnd"/>
      <w:r w:rsidRPr="009C6A58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B36112" w:rsidRDefault="00B36112" w:rsidP="00B36112">
      <w:pPr>
        <w:ind w:right="-427"/>
        <w:jc w:val="both"/>
        <w:rPr>
          <w:sz w:val="28"/>
          <w:szCs w:val="28"/>
        </w:rPr>
      </w:pPr>
    </w:p>
    <w:p w:rsidR="00B36112" w:rsidRPr="003952AD" w:rsidRDefault="00B36112" w:rsidP="00B3611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952AD">
        <w:rPr>
          <w:sz w:val="28"/>
          <w:szCs w:val="28"/>
        </w:rPr>
        <w:t xml:space="preserve">целях приведения Устава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 в соответствие с действующим законодательством</w:t>
      </w:r>
      <w:r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="006A1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3952AD">
        <w:rPr>
          <w:sz w:val="28"/>
          <w:szCs w:val="28"/>
        </w:rPr>
        <w:t>Рамонского муниципального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Pr="003952AD">
        <w:rPr>
          <w:b/>
          <w:sz w:val="28"/>
          <w:szCs w:val="28"/>
        </w:rPr>
        <w:t>р е ш и л:</w:t>
      </w:r>
    </w:p>
    <w:p w:rsidR="00B36112" w:rsidRPr="009C6A58" w:rsidRDefault="00B36112" w:rsidP="00B36112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 xml:space="preserve">1. Утвердить прилагаемый проект изменений и дополнений в Устав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Pr="009C6A58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36112" w:rsidRPr="009C6A58" w:rsidRDefault="00B36112" w:rsidP="00B36112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2. Утвердить прилагаемый Порядок учета предложений по п</w:t>
      </w:r>
      <w:r>
        <w:rPr>
          <w:sz w:val="28"/>
          <w:szCs w:val="28"/>
        </w:rPr>
        <w:t>роекту изменений и дополнений в</w:t>
      </w:r>
      <w:r w:rsidRPr="009C6A58">
        <w:rPr>
          <w:sz w:val="28"/>
          <w:szCs w:val="28"/>
        </w:rPr>
        <w:t xml:space="preserve"> Устав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Pr="009C6A58">
        <w:rPr>
          <w:sz w:val="28"/>
          <w:szCs w:val="28"/>
        </w:rPr>
        <w:t xml:space="preserve"> сельского поселения Рамонского муниципального района Воронежской области и участия граждан в его обсуждении.</w:t>
      </w:r>
    </w:p>
    <w:p w:rsidR="00B36112" w:rsidRPr="009C6A58" w:rsidRDefault="00B36112" w:rsidP="00B36112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 xml:space="preserve">3. Назначить публичные слушания по обсуждению проекта изменений и дополнений в Устав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Pr="009C6A58">
        <w:rPr>
          <w:sz w:val="28"/>
          <w:szCs w:val="28"/>
        </w:rPr>
        <w:t xml:space="preserve"> сельского поселения Рамонского муниципального района Воронежской области на </w:t>
      </w:r>
      <w:r w:rsidR="005A240C">
        <w:rPr>
          <w:sz w:val="28"/>
          <w:szCs w:val="28"/>
        </w:rPr>
        <w:t>30.11.2020</w:t>
      </w:r>
      <w:r>
        <w:rPr>
          <w:sz w:val="28"/>
          <w:szCs w:val="28"/>
        </w:rPr>
        <w:t xml:space="preserve"> </w:t>
      </w:r>
      <w:r w:rsidR="006A1043">
        <w:rPr>
          <w:sz w:val="28"/>
          <w:szCs w:val="28"/>
        </w:rPr>
        <w:t xml:space="preserve">года </w:t>
      </w:r>
      <w:r w:rsidRPr="009C6A58">
        <w:rPr>
          <w:sz w:val="28"/>
          <w:szCs w:val="28"/>
        </w:rPr>
        <w:t xml:space="preserve">в </w:t>
      </w:r>
      <w:r w:rsidR="005A240C">
        <w:rPr>
          <w:sz w:val="28"/>
          <w:szCs w:val="28"/>
        </w:rPr>
        <w:t>16.00</w:t>
      </w:r>
      <w:r w:rsidRPr="009C6A58">
        <w:rPr>
          <w:sz w:val="28"/>
          <w:szCs w:val="28"/>
        </w:rPr>
        <w:t xml:space="preserve"> часов в здании администрации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="006A1043">
        <w:rPr>
          <w:sz w:val="28"/>
          <w:szCs w:val="28"/>
        </w:rPr>
        <w:t xml:space="preserve"> </w:t>
      </w:r>
      <w:r w:rsidRPr="009C6A58">
        <w:rPr>
          <w:sz w:val="28"/>
          <w:szCs w:val="28"/>
        </w:rPr>
        <w:t xml:space="preserve">сельского поселения Рамонского </w:t>
      </w:r>
      <w:r w:rsidRPr="009C6A58">
        <w:rPr>
          <w:sz w:val="28"/>
          <w:szCs w:val="28"/>
        </w:rPr>
        <w:lastRenderedPageBreak/>
        <w:t>района Воронежской области, расположенной по адресу:</w:t>
      </w:r>
      <w:r>
        <w:rPr>
          <w:sz w:val="28"/>
          <w:szCs w:val="28"/>
        </w:rPr>
        <w:t xml:space="preserve"> </w:t>
      </w:r>
      <w:r w:rsidR="006A1043">
        <w:rPr>
          <w:sz w:val="28"/>
          <w:szCs w:val="28"/>
        </w:rPr>
        <w:t>с. Карачун, ул. Солнечная, 74, Рамонского района, Воронежской области</w:t>
      </w:r>
      <w:r>
        <w:rPr>
          <w:sz w:val="28"/>
          <w:szCs w:val="28"/>
        </w:rPr>
        <w:t>.</w:t>
      </w:r>
    </w:p>
    <w:p w:rsidR="00B36112" w:rsidRPr="009C6A58" w:rsidRDefault="00B36112" w:rsidP="00B36112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 xml:space="preserve">4. Создать комиссию по подготовке и проведению публичных слушаний по проекту изменений и дополнений в Устав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="006A1043">
        <w:rPr>
          <w:sz w:val="28"/>
          <w:szCs w:val="28"/>
        </w:rPr>
        <w:t xml:space="preserve"> </w:t>
      </w:r>
      <w:r w:rsidRPr="009C6A58">
        <w:rPr>
          <w:sz w:val="28"/>
          <w:szCs w:val="28"/>
        </w:rPr>
        <w:t xml:space="preserve">сельского поселения Рамонского муниципального района Воронежской области (далее – комиссия) в количестве </w:t>
      </w:r>
      <w:r>
        <w:rPr>
          <w:sz w:val="28"/>
          <w:szCs w:val="28"/>
        </w:rPr>
        <w:t>6</w:t>
      </w:r>
      <w:r w:rsidRPr="009C6A58">
        <w:rPr>
          <w:sz w:val="28"/>
          <w:szCs w:val="28"/>
        </w:rPr>
        <w:t xml:space="preserve"> человек.</w:t>
      </w:r>
    </w:p>
    <w:p w:rsidR="00B36112" w:rsidRPr="009C6A58" w:rsidRDefault="00B36112" w:rsidP="00B36112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5. Утвердить следующий состав комиссии:</w:t>
      </w:r>
    </w:p>
    <w:p w:rsidR="00B36112" w:rsidRPr="00A238CB" w:rsidRDefault="00B36112" w:rsidP="00B36112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A238CB">
        <w:rPr>
          <w:sz w:val="28"/>
          <w:szCs w:val="28"/>
        </w:rPr>
        <w:t xml:space="preserve">Председатель комиссии: </w:t>
      </w:r>
      <w:r w:rsidR="006A1043">
        <w:rPr>
          <w:sz w:val="28"/>
          <w:szCs w:val="28"/>
        </w:rPr>
        <w:t>Щербаков Вадим Анатольевич</w:t>
      </w:r>
      <w:r w:rsidRPr="00A238CB">
        <w:rPr>
          <w:sz w:val="28"/>
          <w:szCs w:val="28"/>
        </w:rPr>
        <w:t xml:space="preserve"> - глава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Pr="00A238C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36112" w:rsidRPr="00A238CB" w:rsidRDefault="00B36112" w:rsidP="00B36112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A238CB">
        <w:rPr>
          <w:sz w:val="28"/>
          <w:szCs w:val="28"/>
        </w:rPr>
        <w:t xml:space="preserve">Члены комиссии: </w:t>
      </w:r>
    </w:p>
    <w:p w:rsidR="00B36112" w:rsidRPr="00A238CB" w:rsidRDefault="00B36112" w:rsidP="00B36112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A238CB">
        <w:rPr>
          <w:sz w:val="28"/>
          <w:szCs w:val="28"/>
        </w:rPr>
        <w:t xml:space="preserve">- </w:t>
      </w:r>
      <w:proofErr w:type="spellStart"/>
      <w:r w:rsidR="006A1043">
        <w:rPr>
          <w:sz w:val="28"/>
          <w:szCs w:val="28"/>
        </w:rPr>
        <w:t>Шомин</w:t>
      </w:r>
      <w:proofErr w:type="spellEnd"/>
      <w:r w:rsidR="006A1043">
        <w:rPr>
          <w:sz w:val="28"/>
          <w:szCs w:val="28"/>
        </w:rPr>
        <w:t xml:space="preserve"> Сергей Васильевич</w:t>
      </w:r>
      <w:r w:rsidRPr="00A238CB">
        <w:rPr>
          <w:sz w:val="28"/>
          <w:szCs w:val="28"/>
        </w:rPr>
        <w:t xml:space="preserve"> - депутат Совета народных депутатов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Pr="00A238C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36112" w:rsidRPr="00A238CB" w:rsidRDefault="00B36112" w:rsidP="00B36112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A238CB">
        <w:rPr>
          <w:sz w:val="28"/>
          <w:szCs w:val="28"/>
        </w:rPr>
        <w:t xml:space="preserve">- </w:t>
      </w:r>
      <w:proofErr w:type="spellStart"/>
      <w:r w:rsidR="006A1043">
        <w:rPr>
          <w:sz w:val="28"/>
          <w:szCs w:val="28"/>
        </w:rPr>
        <w:t>Таранцов</w:t>
      </w:r>
      <w:proofErr w:type="spellEnd"/>
      <w:r w:rsidR="006A1043">
        <w:rPr>
          <w:sz w:val="28"/>
          <w:szCs w:val="28"/>
        </w:rPr>
        <w:t xml:space="preserve"> Юрий Иванович </w:t>
      </w:r>
      <w:r w:rsidRPr="00A238CB">
        <w:rPr>
          <w:sz w:val="28"/>
          <w:szCs w:val="28"/>
        </w:rPr>
        <w:t xml:space="preserve">- депутат Совета народных депутатов </w:t>
      </w:r>
      <w:proofErr w:type="spellStart"/>
      <w:r w:rsidR="006A1043">
        <w:rPr>
          <w:sz w:val="28"/>
          <w:szCs w:val="28"/>
        </w:rPr>
        <w:t>Карачунского</w:t>
      </w:r>
      <w:proofErr w:type="spellEnd"/>
      <w:r w:rsidRPr="00A238C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36112" w:rsidRPr="00A238CB" w:rsidRDefault="00B36112" w:rsidP="00B36112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A238CB">
        <w:rPr>
          <w:sz w:val="28"/>
          <w:szCs w:val="28"/>
        </w:rPr>
        <w:t xml:space="preserve">- </w:t>
      </w:r>
      <w:r w:rsidR="0014766D">
        <w:rPr>
          <w:sz w:val="28"/>
          <w:szCs w:val="28"/>
        </w:rPr>
        <w:t>Анохина Наталья Владимировна</w:t>
      </w:r>
      <w:r w:rsidRPr="00A238CB">
        <w:rPr>
          <w:sz w:val="28"/>
          <w:szCs w:val="28"/>
        </w:rPr>
        <w:t xml:space="preserve"> </w:t>
      </w:r>
      <w:r w:rsidR="0014766D">
        <w:rPr>
          <w:sz w:val="28"/>
          <w:szCs w:val="28"/>
        </w:rPr>
        <w:t>–</w:t>
      </w:r>
      <w:r w:rsidRPr="00A238CB">
        <w:rPr>
          <w:sz w:val="28"/>
          <w:szCs w:val="28"/>
        </w:rPr>
        <w:t xml:space="preserve"> </w:t>
      </w:r>
      <w:r w:rsidR="0014766D">
        <w:rPr>
          <w:sz w:val="28"/>
          <w:szCs w:val="28"/>
        </w:rPr>
        <w:t xml:space="preserve">ведущий </w:t>
      </w:r>
      <w:r w:rsidR="005505C4" w:rsidRPr="0014766D">
        <w:rPr>
          <w:sz w:val="28"/>
          <w:szCs w:val="28"/>
        </w:rPr>
        <w:t>специалист</w:t>
      </w:r>
      <w:r w:rsidRPr="00A238C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A238C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36112" w:rsidRDefault="00B36112" w:rsidP="00B36112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A238CB">
        <w:rPr>
          <w:sz w:val="28"/>
          <w:szCs w:val="28"/>
        </w:rPr>
        <w:t xml:space="preserve">- </w:t>
      </w:r>
      <w:r w:rsidR="0014766D">
        <w:rPr>
          <w:sz w:val="28"/>
          <w:szCs w:val="28"/>
        </w:rPr>
        <w:t>Дедова Марина Алексеевна</w:t>
      </w:r>
      <w:r w:rsidRPr="00A238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238CB">
        <w:rPr>
          <w:sz w:val="28"/>
          <w:szCs w:val="28"/>
        </w:rPr>
        <w:t xml:space="preserve"> </w:t>
      </w:r>
      <w:r w:rsidR="0014766D" w:rsidRPr="0014766D">
        <w:rPr>
          <w:sz w:val="28"/>
          <w:szCs w:val="28"/>
        </w:rPr>
        <w:t>старший</w:t>
      </w:r>
      <w:r w:rsidRPr="0014766D">
        <w:rPr>
          <w:sz w:val="28"/>
          <w:szCs w:val="28"/>
        </w:rPr>
        <w:t xml:space="preserve"> специалист-главный бухгалтер</w:t>
      </w:r>
      <w:r w:rsidRPr="00A238CB">
        <w:rPr>
          <w:sz w:val="28"/>
          <w:szCs w:val="28"/>
        </w:rPr>
        <w:t xml:space="preserve"> администрации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A238CB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B36112" w:rsidRPr="00AB6E9F" w:rsidRDefault="00B36112" w:rsidP="00B36112">
      <w:pPr>
        <w:spacing w:line="360" w:lineRule="auto"/>
        <w:ind w:right="-1" w:firstLine="709"/>
        <w:jc w:val="both"/>
        <w:rPr>
          <w:sz w:val="28"/>
          <w:szCs w:val="28"/>
        </w:rPr>
      </w:pPr>
      <w:r w:rsidRPr="00AB6E9F">
        <w:rPr>
          <w:sz w:val="28"/>
          <w:szCs w:val="28"/>
        </w:rPr>
        <w:t xml:space="preserve">- </w:t>
      </w:r>
      <w:r w:rsidR="0014766D">
        <w:rPr>
          <w:sz w:val="28"/>
          <w:szCs w:val="28"/>
        </w:rPr>
        <w:t>Тарасенко Валентин Иванович</w:t>
      </w:r>
      <w:r w:rsidRPr="00AB6E9F">
        <w:rPr>
          <w:sz w:val="28"/>
          <w:szCs w:val="28"/>
        </w:rPr>
        <w:t xml:space="preserve"> - </w:t>
      </w:r>
      <w:r w:rsidRPr="0014766D">
        <w:rPr>
          <w:sz w:val="28"/>
          <w:szCs w:val="28"/>
        </w:rPr>
        <w:t>предсе</w:t>
      </w:r>
      <w:r w:rsidR="0014766D">
        <w:rPr>
          <w:sz w:val="28"/>
          <w:szCs w:val="28"/>
        </w:rPr>
        <w:t xml:space="preserve">датель общественной организации </w:t>
      </w:r>
      <w:r w:rsidRPr="0014766D">
        <w:rPr>
          <w:sz w:val="28"/>
          <w:szCs w:val="28"/>
        </w:rPr>
        <w:t>ТОС</w:t>
      </w:r>
      <w:r w:rsidRPr="00AB6E9F">
        <w:rPr>
          <w:sz w:val="28"/>
          <w:szCs w:val="28"/>
        </w:rPr>
        <w:t xml:space="preserve"> </w:t>
      </w:r>
      <w:r w:rsidR="0014766D">
        <w:rPr>
          <w:sz w:val="28"/>
          <w:szCs w:val="28"/>
        </w:rPr>
        <w:t>«Единство»,</w:t>
      </w:r>
      <w:r w:rsidR="0014766D" w:rsidRPr="0014766D">
        <w:t xml:space="preserve"> </w:t>
      </w:r>
      <w:r w:rsidR="0014766D" w:rsidRPr="0014766D">
        <w:rPr>
          <w:sz w:val="28"/>
          <w:szCs w:val="28"/>
        </w:rPr>
        <w:t xml:space="preserve">депутат Совета народных депутатов </w:t>
      </w:r>
      <w:proofErr w:type="spellStart"/>
      <w:r w:rsidR="0014766D" w:rsidRPr="0014766D">
        <w:rPr>
          <w:sz w:val="28"/>
          <w:szCs w:val="28"/>
        </w:rPr>
        <w:t>Карачунского</w:t>
      </w:r>
      <w:proofErr w:type="spellEnd"/>
      <w:r w:rsidR="0014766D" w:rsidRPr="0014766D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Pr="00AB6E9F">
        <w:rPr>
          <w:sz w:val="28"/>
          <w:szCs w:val="28"/>
        </w:rPr>
        <w:t>.</w:t>
      </w:r>
    </w:p>
    <w:p w:rsidR="00B36112" w:rsidRPr="009C6A58" w:rsidRDefault="00B36112" w:rsidP="00B36112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lastRenderedPageBreak/>
        <w:t xml:space="preserve">6. Обнародовать настоящее решение в соответствии со статьей </w:t>
      </w:r>
      <w:r>
        <w:rPr>
          <w:sz w:val="28"/>
          <w:szCs w:val="28"/>
        </w:rPr>
        <w:t>46</w:t>
      </w:r>
      <w:r w:rsidRPr="009C6A58">
        <w:rPr>
          <w:sz w:val="28"/>
          <w:szCs w:val="28"/>
        </w:rPr>
        <w:t xml:space="preserve"> Устава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>
        <w:rPr>
          <w:sz w:val="28"/>
          <w:szCs w:val="28"/>
        </w:rPr>
        <w:t xml:space="preserve"> </w:t>
      </w:r>
      <w:r w:rsidRPr="009C6A58">
        <w:rPr>
          <w:sz w:val="28"/>
          <w:szCs w:val="28"/>
        </w:rPr>
        <w:t>сельского поселения Рамонского муниципального района Воронежской области.</w:t>
      </w:r>
    </w:p>
    <w:p w:rsidR="00B36112" w:rsidRDefault="00B36112" w:rsidP="00B36112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7. Контроль исполнения настоящего решения оставляю за собой.</w:t>
      </w:r>
    </w:p>
    <w:p w:rsidR="003534CA" w:rsidRPr="003534CA" w:rsidRDefault="003534CA" w:rsidP="003534CA">
      <w:pPr>
        <w:ind w:firstLine="720"/>
        <w:rPr>
          <w:sz w:val="28"/>
          <w:szCs w:val="28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3534CA" w:rsidRPr="003534CA" w:rsidTr="00242B82">
        <w:tc>
          <w:tcPr>
            <w:tcW w:w="3190" w:type="dxa"/>
            <w:shd w:val="clear" w:color="auto" w:fill="auto"/>
          </w:tcPr>
          <w:p w:rsidR="003534CA" w:rsidRPr="003534CA" w:rsidRDefault="003534CA" w:rsidP="003534CA">
            <w:pPr>
              <w:tabs>
                <w:tab w:val="left" w:pos="1950"/>
              </w:tabs>
              <w:ind w:firstLine="885"/>
              <w:rPr>
                <w:sz w:val="28"/>
                <w:szCs w:val="28"/>
              </w:rPr>
            </w:pPr>
            <w:r w:rsidRPr="003534CA">
              <w:rPr>
                <w:sz w:val="28"/>
                <w:szCs w:val="28"/>
              </w:rPr>
              <w:t>Глава</w:t>
            </w:r>
          </w:p>
          <w:p w:rsidR="003534CA" w:rsidRPr="003534CA" w:rsidRDefault="003534CA" w:rsidP="003534CA">
            <w:pPr>
              <w:rPr>
                <w:sz w:val="28"/>
                <w:szCs w:val="28"/>
              </w:rPr>
            </w:pPr>
            <w:r w:rsidRPr="003534C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3534CA" w:rsidRPr="003534CA" w:rsidRDefault="003534CA" w:rsidP="003534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3534CA" w:rsidRPr="003534CA" w:rsidRDefault="003534CA" w:rsidP="003534CA">
            <w:pPr>
              <w:ind w:firstLine="709"/>
              <w:rPr>
                <w:sz w:val="28"/>
                <w:szCs w:val="28"/>
              </w:rPr>
            </w:pPr>
          </w:p>
          <w:p w:rsidR="003534CA" w:rsidRPr="003534CA" w:rsidRDefault="003534CA" w:rsidP="003534CA">
            <w:pPr>
              <w:rPr>
                <w:sz w:val="28"/>
                <w:szCs w:val="28"/>
              </w:rPr>
            </w:pPr>
            <w:r w:rsidRPr="003534CA">
              <w:rPr>
                <w:sz w:val="28"/>
                <w:szCs w:val="28"/>
              </w:rPr>
              <w:t>В.А. Щербаков</w:t>
            </w:r>
          </w:p>
        </w:tc>
      </w:tr>
    </w:tbl>
    <w:p w:rsidR="00F97B97" w:rsidRPr="000739E6" w:rsidRDefault="00B36112" w:rsidP="005F6A05">
      <w:pPr>
        <w:pStyle w:val="ConsNormal"/>
        <w:widowControl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13FEB" w:rsidRPr="00B13FEB">
        <w:rPr>
          <w:rFonts w:ascii="Times New Roman" w:hAnsi="Times New Roman"/>
          <w:sz w:val="28"/>
          <w:szCs w:val="28"/>
        </w:rPr>
        <w:lastRenderedPageBreak/>
        <w:t>У</w:t>
      </w:r>
      <w:r w:rsidR="005772BD" w:rsidRPr="000739E6">
        <w:rPr>
          <w:rFonts w:ascii="Times New Roman" w:hAnsi="Times New Roman"/>
          <w:sz w:val="28"/>
          <w:szCs w:val="28"/>
        </w:rPr>
        <w:t>ТВЕРЖДЕН</w:t>
      </w:r>
    </w:p>
    <w:p w:rsidR="00F97B97" w:rsidRPr="000739E6" w:rsidRDefault="00F97B97" w:rsidP="009C6A5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решени</w:t>
      </w:r>
      <w:r w:rsidR="005772BD" w:rsidRPr="000739E6">
        <w:rPr>
          <w:rFonts w:ascii="Times New Roman" w:hAnsi="Times New Roman"/>
          <w:sz w:val="28"/>
          <w:szCs w:val="28"/>
        </w:rPr>
        <w:t>ем</w:t>
      </w:r>
      <w:r w:rsidRPr="000739E6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F97B97" w:rsidRPr="000739E6" w:rsidRDefault="005A240C" w:rsidP="009C6A5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Карачунского</w:t>
      </w:r>
      <w:proofErr w:type="spellEnd"/>
      <w:r w:rsidR="00316909">
        <w:rPr>
          <w:rFonts w:ascii="Times New Roman" w:hAnsi="Times New Roman"/>
          <w:sz w:val="28"/>
          <w:szCs w:val="28"/>
        </w:rPr>
        <w:t xml:space="preserve"> </w:t>
      </w:r>
      <w:r w:rsidR="00F97B97" w:rsidRPr="000739E6">
        <w:rPr>
          <w:rFonts w:ascii="Times New Roman" w:hAnsi="Times New Roman"/>
          <w:sz w:val="28"/>
          <w:szCs w:val="28"/>
        </w:rPr>
        <w:t>сельского поселения</w:t>
      </w:r>
    </w:p>
    <w:p w:rsidR="00F97B97" w:rsidRPr="000739E6" w:rsidRDefault="00F97B97" w:rsidP="009C6A5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Рамонского муниципального района</w:t>
      </w:r>
    </w:p>
    <w:p w:rsidR="00F97B97" w:rsidRPr="000739E6" w:rsidRDefault="00F97B97" w:rsidP="009C6A5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Воронежской области</w:t>
      </w:r>
    </w:p>
    <w:p w:rsidR="00F97B97" w:rsidRPr="000739E6" w:rsidRDefault="00F97B97" w:rsidP="009C6A5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 xml:space="preserve">от </w:t>
      </w:r>
      <w:r w:rsidR="00816C58">
        <w:rPr>
          <w:rFonts w:ascii="Times New Roman" w:hAnsi="Times New Roman"/>
          <w:sz w:val="28"/>
          <w:szCs w:val="28"/>
        </w:rPr>
        <w:t>13.11.2020</w:t>
      </w:r>
      <w:r w:rsidR="00B96261" w:rsidRPr="000739E6">
        <w:rPr>
          <w:rFonts w:ascii="Times New Roman" w:hAnsi="Times New Roman"/>
          <w:sz w:val="28"/>
          <w:szCs w:val="28"/>
        </w:rPr>
        <w:t xml:space="preserve"> </w:t>
      </w:r>
      <w:r w:rsidRPr="000739E6">
        <w:rPr>
          <w:rFonts w:ascii="Times New Roman" w:hAnsi="Times New Roman"/>
          <w:sz w:val="28"/>
          <w:szCs w:val="28"/>
        </w:rPr>
        <w:t xml:space="preserve">№ </w:t>
      </w:r>
      <w:r w:rsidR="00816C58">
        <w:rPr>
          <w:rFonts w:ascii="Times New Roman" w:hAnsi="Times New Roman"/>
          <w:sz w:val="28"/>
          <w:szCs w:val="28"/>
        </w:rPr>
        <w:t>17</w:t>
      </w:r>
    </w:p>
    <w:p w:rsidR="005772BD" w:rsidRPr="000739E6" w:rsidRDefault="005772BD" w:rsidP="005772BD">
      <w:pPr>
        <w:pStyle w:val="ConsNormal"/>
        <w:widowControl/>
        <w:tabs>
          <w:tab w:val="left" w:pos="1134"/>
        </w:tabs>
        <w:ind w:right="342"/>
        <w:jc w:val="both"/>
        <w:rPr>
          <w:rFonts w:ascii="Times New Roman" w:hAnsi="Times New Roman"/>
          <w:b/>
          <w:sz w:val="28"/>
          <w:szCs w:val="28"/>
        </w:rPr>
      </w:pPr>
    </w:p>
    <w:p w:rsidR="00ED7309" w:rsidRDefault="00ED7309" w:rsidP="00114EBF">
      <w:pPr>
        <w:pStyle w:val="ConsNormal"/>
        <w:widowControl/>
        <w:tabs>
          <w:tab w:val="left" w:pos="1134"/>
        </w:tabs>
        <w:ind w:right="342"/>
        <w:jc w:val="center"/>
        <w:rPr>
          <w:rFonts w:ascii="Times New Roman" w:hAnsi="Times New Roman"/>
          <w:sz w:val="28"/>
          <w:szCs w:val="28"/>
        </w:rPr>
      </w:pPr>
    </w:p>
    <w:p w:rsidR="00C53912" w:rsidRPr="000739E6" w:rsidRDefault="00C53912" w:rsidP="00114EBF">
      <w:pPr>
        <w:pStyle w:val="ConsNormal"/>
        <w:widowControl/>
        <w:tabs>
          <w:tab w:val="left" w:pos="1134"/>
        </w:tabs>
        <w:ind w:right="342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(Проект)</w:t>
      </w:r>
    </w:p>
    <w:p w:rsidR="005772BD" w:rsidRPr="000739E6" w:rsidRDefault="005772BD" w:rsidP="005772BD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14EBF" w:rsidRDefault="00114EBF" w:rsidP="00F408F4">
      <w:pPr>
        <w:pStyle w:val="ConsNormal"/>
        <w:widowControl/>
        <w:tabs>
          <w:tab w:val="left" w:pos="1134"/>
        </w:tabs>
        <w:ind w:right="342" w:firstLine="709"/>
        <w:jc w:val="center"/>
        <w:rPr>
          <w:rFonts w:ascii="Times New Roman" w:hAnsi="Times New Roman"/>
          <w:b/>
          <w:sz w:val="28"/>
          <w:szCs w:val="28"/>
        </w:rPr>
      </w:pPr>
      <w:r w:rsidRPr="000739E6">
        <w:rPr>
          <w:rFonts w:ascii="Times New Roman" w:hAnsi="Times New Roman"/>
          <w:b/>
          <w:sz w:val="28"/>
          <w:szCs w:val="28"/>
        </w:rPr>
        <w:t xml:space="preserve">Изменения и дополнения в Устав </w:t>
      </w:r>
      <w:proofErr w:type="spellStart"/>
      <w:r w:rsidR="005A240C">
        <w:rPr>
          <w:rFonts w:ascii="Times New Roman" w:hAnsi="Times New Roman"/>
          <w:b/>
          <w:sz w:val="28"/>
          <w:szCs w:val="28"/>
        </w:rPr>
        <w:t>Карачунского</w:t>
      </w:r>
      <w:proofErr w:type="spellEnd"/>
      <w:r w:rsidR="00D52F21" w:rsidRPr="000739E6">
        <w:rPr>
          <w:rFonts w:ascii="Times New Roman" w:hAnsi="Times New Roman"/>
          <w:b/>
          <w:sz w:val="28"/>
          <w:szCs w:val="28"/>
        </w:rPr>
        <w:t xml:space="preserve"> </w:t>
      </w:r>
      <w:r w:rsidRPr="000739E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850209">
        <w:rPr>
          <w:rFonts w:ascii="Times New Roman" w:hAnsi="Times New Roman"/>
          <w:b/>
          <w:sz w:val="28"/>
          <w:szCs w:val="28"/>
        </w:rPr>
        <w:t xml:space="preserve"> </w:t>
      </w:r>
      <w:r w:rsidRPr="000739E6">
        <w:rPr>
          <w:rFonts w:ascii="Times New Roman" w:hAnsi="Times New Roman"/>
          <w:b/>
          <w:sz w:val="28"/>
          <w:szCs w:val="28"/>
        </w:rPr>
        <w:t>Рамонского муниципального района Воронежской области</w:t>
      </w:r>
    </w:p>
    <w:p w:rsidR="00B13FEB" w:rsidRPr="000739E6" w:rsidRDefault="00B13FEB" w:rsidP="00F408F4">
      <w:pPr>
        <w:pStyle w:val="ConsNormal"/>
        <w:widowControl/>
        <w:tabs>
          <w:tab w:val="left" w:pos="1134"/>
        </w:tabs>
        <w:ind w:right="3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412D" w:rsidRPr="00C3412D" w:rsidRDefault="00246DC2" w:rsidP="00F408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131">
        <w:rPr>
          <w:sz w:val="28"/>
          <w:szCs w:val="28"/>
        </w:rPr>
        <w:t>1.</w:t>
      </w:r>
      <w:r w:rsidR="005F6A05">
        <w:rPr>
          <w:sz w:val="28"/>
          <w:szCs w:val="28"/>
        </w:rPr>
        <w:t xml:space="preserve"> Часть</w:t>
      </w:r>
      <w:r w:rsidR="008A39A3">
        <w:rPr>
          <w:sz w:val="28"/>
          <w:szCs w:val="28"/>
        </w:rPr>
        <w:t xml:space="preserve"> 1 </w:t>
      </w:r>
      <w:r>
        <w:rPr>
          <w:sz w:val="28"/>
          <w:szCs w:val="28"/>
        </w:rPr>
        <w:t>с</w:t>
      </w:r>
      <w:r w:rsidRPr="00101131">
        <w:rPr>
          <w:sz w:val="28"/>
          <w:szCs w:val="28"/>
        </w:rPr>
        <w:t>тать</w:t>
      </w:r>
      <w:r w:rsidR="008A39A3">
        <w:rPr>
          <w:sz w:val="28"/>
          <w:szCs w:val="28"/>
        </w:rPr>
        <w:t>и</w:t>
      </w:r>
      <w:r w:rsidRPr="00101131">
        <w:rPr>
          <w:sz w:val="28"/>
          <w:szCs w:val="28"/>
        </w:rPr>
        <w:t xml:space="preserve"> 8 Устава «Права органов местного самоуправления сельского поселения на решение вопросов, не отнесенных к вопросам местного значения сельского поселения»</w:t>
      </w:r>
      <w:r w:rsidR="005F6A05">
        <w:rPr>
          <w:sz w:val="28"/>
          <w:szCs w:val="28"/>
        </w:rPr>
        <w:t xml:space="preserve"> д</w:t>
      </w:r>
      <w:r w:rsidR="00C3412D" w:rsidRPr="00C3412D">
        <w:rPr>
          <w:sz w:val="28"/>
          <w:szCs w:val="28"/>
        </w:rPr>
        <w:t>ополнить пунктом 1</w:t>
      </w:r>
      <w:r w:rsidR="005F6A05">
        <w:rPr>
          <w:sz w:val="28"/>
          <w:szCs w:val="28"/>
        </w:rPr>
        <w:t>7</w:t>
      </w:r>
      <w:r w:rsidR="00C3412D" w:rsidRPr="00C3412D">
        <w:rPr>
          <w:sz w:val="28"/>
          <w:szCs w:val="28"/>
        </w:rPr>
        <w:t xml:space="preserve"> следующего содержания:</w:t>
      </w:r>
    </w:p>
    <w:p w:rsidR="00C3412D" w:rsidRDefault="00C3412D" w:rsidP="00F408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412D">
        <w:rPr>
          <w:sz w:val="28"/>
          <w:szCs w:val="28"/>
        </w:rPr>
        <w:t>«1</w:t>
      </w:r>
      <w:r w:rsidR="005F6A05">
        <w:rPr>
          <w:sz w:val="28"/>
          <w:szCs w:val="28"/>
        </w:rPr>
        <w:t>7</w:t>
      </w:r>
      <w:r w:rsidRPr="00C3412D">
        <w:rPr>
          <w:sz w:val="28"/>
          <w:szCs w:val="28"/>
        </w:rPr>
        <w:t xml:space="preserve">) </w:t>
      </w:r>
      <w:r w:rsidR="005F6A05" w:rsidRPr="00CB3ACE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5F6A05">
        <w:rPr>
          <w:sz w:val="28"/>
          <w:szCs w:val="28"/>
        </w:rPr>
        <w:t>.</w:t>
      </w:r>
      <w:r w:rsidRPr="00C3412D">
        <w:rPr>
          <w:sz w:val="28"/>
          <w:szCs w:val="28"/>
        </w:rPr>
        <w:t>».</w:t>
      </w:r>
    </w:p>
    <w:p w:rsidR="009D0A25" w:rsidRDefault="005F6A05" w:rsidP="009D0A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4AB">
        <w:rPr>
          <w:sz w:val="28"/>
          <w:szCs w:val="28"/>
        </w:rPr>
        <w:t xml:space="preserve">. </w:t>
      </w:r>
      <w:r w:rsidR="00E70950">
        <w:rPr>
          <w:sz w:val="28"/>
          <w:szCs w:val="28"/>
        </w:rPr>
        <w:t>Ч</w:t>
      </w:r>
      <w:r w:rsidR="00E70950" w:rsidRPr="005B566F">
        <w:rPr>
          <w:sz w:val="28"/>
          <w:szCs w:val="28"/>
        </w:rPr>
        <w:t>аст</w:t>
      </w:r>
      <w:r w:rsidR="00E70950">
        <w:rPr>
          <w:sz w:val="28"/>
          <w:szCs w:val="28"/>
        </w:rPr>
        <w:t>ь</w:t>
      </w:r>
      <w:r w:rsidR="00E70950" w:rsidRPr="005B566F">
        <w:rPr>
          <w:sz w:val="28"/>
          <w:szCs w:val="28"/>
        </w:rPr>
        <w:t xml:space="preserve"> 2</w:t>
      </w:r>
      <w:r w:rsidR="00E70950">
        <w:rPr>
          <w:sz w:val="28"/>
          <w:szCs w:val="28"/>
        </w:rPr>
        <w:t xml:space="preserve"> </w:t>
      </w:r>
      <w:r w:rsidR="005B566F" w:rsidRPr="005B566F">
        <w:rPr>
          <w:sz w:val="28"/>
          <w:szCs w:val="28"/>
        </w:rPr>
        <w:t>стать</w:t>
      </w:r>
      <w:r w:rsidR="00E70950">
        <w:rPr>
          <w:sz w:val="28"/>
          <w:szCs w:val="28"/>
        </w:rPr>
        <w:t>и</w:t>
      </w:r>
      <w:r w:rsidR="005B566F" w:rsidRPr="005B566F">
        <w:rPr>
          <w:sz w:val="28"/>
          <w:szCs w:val="28"/>
        </w:rPr>
        <w:t xml:space="preserve"> 33 Устава «Статус депутата, члена выборного органа местного самоуправления, главы </w:t>
      </w:r>
      <w:proofErr w:type="spellStart"/>
      <w:r w:rsidR="005A240C">
        <w:rPr>
          <w:sz w:val="28"/>
          <w:szCs w:val="28"/>
        </w:rPr>
        <w:t>Карачунского</w:t>
      </w:r>
      <w:proofErr w:type="spellEnd"/>
      <w:r w:rsidR="00E70950">
        <w:rPr>
          <w:sz w:val="28"/>
          <w:szCs w:val="28"/>
        </w:rPr>
        <w:t xml:space="preserve"> сельского поселения»</w:t>
      </w:r>
      <w:r w:rsidR="00E70950" w:rsidRPr="00E70950">
        <w:rPr>
          <w:sz w:val="28"/>
          <w:szCs w:val="28"/>
        </w:rPr>
        <w:t xml:space="preserve"> </w:t>
      </w:r>
      <w:r w:rsidR="009D0A25">
        <w:rPr>
          <w:sz w:val="28"/>
          <w:szCs w:val="28"/>
        </w:rPr>
        <w:t>дополнить следующим абзацем:</w:t>
      </w:r>
    </w:p>
    <w:p w:rsidR="009D0A25" w:rsidRDefault="009D0A25" w:rsidP="009D0A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2929">
        <w:rPr>
          <w:sz w:val="28"/>
          <w:szCs w:val="28"/>
        </w:rPr>
        <w:t>Депутату</w:t>
      </w:r>
      <w:r w:rsidRPr="00D52929">
        <w:t xml:space="preserve"> </w:t>
      </w:r>
      <w:r w:rsidRPr="00D52929">
        <w:rPr>
          <w:sz w:val="28"/>
          <w:szCs w:val="28"/>
        </w:rPr>
        <w:t xml:space="preserve">Совета народных депутатов </w:t>
      </w:r>
      <w:proofErr w:type="spellStart"/>
      <w:r w:rsidR="005A240C">
        <w:rPr>
          <w:sz w:val="28"/>
          <w:szCs w:val="28"/>
        </w:rPr>
        <w:t>Карачунского</w:t>
      </w:r>
      <w:proofErr w:type="spellEnd"/>
      <w:r w:rsidRPr="009D0A25">
        <w:rPr>
          <w:sz w:val="28"/>
          <w:szCs w:val="28"/>
        </w:rPr>
        <w:t xml:space="preserve"> сельского поселения</w:t>
      </w:r>
      <w:r w:rsidRPr="00D52929">
        <w:rPr>
          <w:sz w:val="28"/>
          <w:szCs w:val="28"/>
        </w:rPr>
        <w:t>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срок, в совокупности составляющий шесть рабочих дней в месяц.</w:t>
      </w:r>
      <w:r>
        <w:rPr>
          <w:sz w:val="28"/>
          <w:szCs w:val="28"/>
        </w:rPr>
        <w:t>».</w:t>
      </w:r>
    </w:p>
    <w:p w:rsidR="00F71C5A" w:rsidRDefault="00F71C5A" w:rsidP="004C5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B5F" w:rsidRPr="000739E6" w:rsidRDefault="00C05B5F" w:rsidP="00246DC2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05B5F" w:rsidRPr="000739E6" w:rsidRDefault="00C05B5F" w:rsidP="00246DC2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C05B5F" w:rsidRPr="000739E6" w:rsidRDefault="0014766D" w:rsidP="00246DC2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Карачунского</w:t>
      </w:r>
      <w:proofErr w:type="spellEnd"/>
      <w:r w:rsidR="00AD451F" w:rsidRPr="000739E6">
        <w:rPr>
          <w:rFonts w:ascii="Times New Roman" w:hAnsi="Times New Roman"/>
          <w:sz w:val="28"/>
          <w:szCs w:val="28"/>
        </w:rPr>
        <w:t xml:space="preserve"> </w:t>
      </w:r>
      <w:r w:rsidR="00C05B5F" w:rsidRPr="000739E6">
        <w:rPr>
          <w:rFonts w:ascii="Times New Roman" w:hAnsi="Times New Roman"/>
          <w:sz w:val="28"/>
          <w:szCs w:val="28"/>
        </w:rPr>
        <w:t>сельского поселения</w:t>
      </w:r>
    </w:p>
    <w:p w:rsidR="00C05B5F" w:rsidRPr="000739E6" w:rsidRDefault="00C05B5F" w:rsidP="00246DC2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Рамонского муниципального района</w:t>
      </w:r>
    </w:p>
    <w:p w:rsidR="00C05B5F" w:rsidRPr="000739E6" w:rsidRDefault="00C05B5F" w:rsidP="00246DC2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Воронежской области</w:t>
      </w:r>
    </w:p>
    <w:p w:rsidR="00C05B5F" w:rsidRPr="000739E6" w:rsidRDefault="00C05B5F" w:rsidP="00246DC2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 xml:space="preserve">от </w:t>
      </w:r>
      <w:r w:rsidR="00816C58">
        <w:rPr>
          <w:rFonts w:ascii="Times New Roman" w:hAnsi="Times New Roman"/>
          <w:sz w:val="28"/>
          <w:szCs w:val="28"/>
        </w:rPr>
        <w:t xml:space="preserve">13.11.2020 </w:t>
      </w:r>
      <w:r w:rsidRPr="000739E6">
        <w:rPr>
          <w:rFonts w:ascii="Times New Roman" w:hAnsi="Times New Roman"/>
          <w:sz w:val="28"/>
          <w:szCs w:val="28"/>
        </w:rPr>
        <w:t>№</w:t>
      </w:r>
      <w:r w:rsidR="00451A85">
        <w:rPr>
          <w:rFonts w:ascii="Times New Roman" w:hAnsi="Times New Roman"/>
          <w:sz w:val="28"/>
          <w:szCs w:val="28"/>
        </w:rPr>
        <w:t xml:space="preserve"> </w:t>
      </w:r>
      <w:r w:rsidR="00816C58">
        <w:rPr>
          <w:rFonts w:ascii="Times New Roman" w:hAnsi="Times New Roman"/>
          <w:sz w:val="28"/>
          <w:szCs w:val="28"/>
        </w:rPr>
        <w:t>17</w:t>
      </w:r>
    </w:p>
    <w:p w:rsidR="00C05B5F" w:rsidRPr="000739E6" w:rsidRDefault="00C05B5F" w:rsidP="009C6A58">
      <w:pPr>
        <w:rPr>
          <w:sz w:val="28"/>
          <w:szCs w:val="28"/>
        </w:rPr>
      </w:pPr>
    </w:p>
    <w:p w:rsidR="00C05B5F" w:rsidRPr="000739E6" w:rsidRDefault="00C05B5F" w:rsidP="00C05B5F">
      <w:pPr>
        <w:jc w:val="center"/>
        <w:rPr>
          <w:b/>
          <w:sz w:val="28"/>
          <w:szCs w:val="28"/>
          <w:u w:val="single"/>
        </w:rPr>
      </w:pPr>
      <w:r w:rsidRPr="000739E6">
        <w:rPr>
          <w:b/>
          <w:sz w:val="28"/>
          <w:szCs w:val="28"/>
        </w:rPr>
        <w:t>ПОРЯДОК</w:t>
      </w:r>
    </w:p>
    <w:p w:rsidR="00C05B5F" w:rsidRPr="000739E6" w:rsidRDefault="00C05B5F" w:rsidP="00C05B5F">
      <w:pPr>
        <w:jc w:val="center"/>
        <w:rPr>
          <w:b/>
          <w:sz w:val="28"/>
          <w:szCs w:val="28"/>
        </w:rPr>
      </w:pPr>
      <w:r w:rsidRPr="000739E6">
        <w:rPr>
          <w:b/>
          <w:sz w:val="28"/>
          <w:szCs w:val="28"/>
        </w:rPr>
        <w:t xml:space="preserve">учета предложений по проекту изменений и дополнений в Устав </w:t>
      </w:r>
      <w:proofErr w:type="spellStart"/>
      <w:r w:rsidR="0014766D">
        <w:rPr>
          <w:b/>
          <w:sz w:val="28"/>
          <w:szCs w:val="28"/>
        </w:rPr>
        <w:t>Карачунского</w:t>
      </w:r>
      <w:proofErr w:type="spellEnd"/>
      <w:r w:rsidRPr="000739E6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 и у</w:t>
      </w:r>
      <w:r w:rsidR="005C386B">
        <w:rPr>
          <w:b/>
          <w:sz w:val="28"/>
          <w:szCs w:val="28"/>
        </w:rPr>
        <w:t>частия граждан в его обсуждении</w:t>
      </w:r>
    </w:p>
    <w:p w:rsidR="00F71C5A" w:rsidRDefault="00F71C5A" w:rsidP="00C10D78">
      <w:pPr>
        <w:spacing w:line="360" w:lineRule="auto"/>
        <w:ind w:right="-165" w:firstLine="709"/>
        <w:jc w:val="both"/>
        <w:rPr>
          <w:sz w:val="28"/>
          <w:szCs w:val="28"/>
        </w:rPr>
      </w:pPr>
    </w:p>
    <w:p w:rsidR="00F71C5A" w:rsidRP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>1. Предложения по проект</w:t>
      </w:r>
      <w:bookmarkStart w:id="0" w:name="_GoBack"/>
      <w:bookmarkEnd w:id="0"/>
      <w:r w:rsidRPr="00F71C5A">
        <w:rPr>
          <w:sz w:val="28"/>
          <w:szCs w:val="28"/>
        </w:rPr>
        <w:t xml:space="preserve">у изменений и дополнений в Устав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="0014766D">
        <w:rPr>
          <w:sz w:val="28"/>
          <w:szCs w:val="28"/>
        </w:rPr>
        <w:t xml:space="preserve"> </w:t>
      </w:r>
      <w:r w:rsidRPr="00F71C5A">
        <w:rPr>
          <w:sz w:val="28"/>
          <w:szCs w:val="28"/>
        </w:rPr>
        <w:t xml:space="preserve">сельского поселения Рамонского муниципального района Воронежской области могут быть направлены жителями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F71C5A" w:rsidRP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2. Предложения принимаются со дня обнародования проекта изменений и дополнений в Устав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в установленных местах.</w:t>
      </w:r>
    </w:p>
    <w:p w:rsidR="00F71C5A" w:rsidRP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3. Предложения по проекту изменений и дополнений в Устав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представляются в письменной форме на имя главы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="007A77EC">
        <w:rPr>
          <w:sz w:val="28"/>
          <w:szCs w:val="28"/>
        </w:rPr>
        <w:t xml:space="preserve"> </w:t>
      </w:r>
      <w:r w:rsidRPr="00F71C5A">
        <w:rPr>
          <w:sz w:val="28"/>
          <w:szCs w:val="28"/>
        </w:rPr>
        <w:t xml:space="preserve">сельского поселения Рамонского муниципального района в администрацию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в рабочие дни с </w:t>
      </w:r>
      <w:r w:rsidR="007A77EC">
        <w:rPr>
          <w:sz w:val="28"/>
          <w:szCs w:val="28"/>
        </w:rPr>
        <w:t>8-00</w:t>
      </w:r>
      <w:r w:rsidRPr="00F71C5A">
        <w:rPr>
          <w:sz w:val="28"/>
          <w:szCs w:val="28"/>
        </w:rPr>
        <w:t xml:space="preserve"> до </w:t>
      </w:r>
      <w:r w:rsidR="007A77EC">
        <w:rPr>
          <w:sz w:val="28"/>
          <w:szCs w:val="28"/>
        </w:rPr>
        <w:t>17-00 часов</w:t>
      </w:r>
      <w:r w:rsidRPr="00F71C5A">
        <w:rPr>
          <w:sz w:val="28"/>
          <w:szCs w:val="28"/>
        </w:rPr>
        <w:t xml:space="preserve"> по адресу: </w:t>
      </w:r>
      <w:r w:rsidR="0014766D">
        <w:rPr>
          <w:sz w:val="28"/>
          <w:szCs w:val="28"/>
        </w:rPr>
        <w:t>с. Карачун, ул. Солнечная, 74, Рамонского района, Воронежской области</w:t>
      </w:r>
      <w:r w:rsidR="009E6154">
        <w:rPr>
          <w:sz w:val="28"/>
          <w:szCs w:val="28"/>
        </w:rPr>
        <w:t xml:space="preserve"> </w:t>
      </w:r>
      <w:r w:rsidRPr="00F71C5A">
        <w:rPr>
          <w:sz w:val="28"/>
          <w:szCs w:val="28"/>
        </w:rPr>
        <w:t xml:space="preserve">(телефон для справок: </w:t>
      </w:r>
      <w:r w:rsidR="0014766D">
        <w:rPr>
          <w:sz w:val="28"/>
          <w:szCs w:val="28"/>
        </w:rPr>
        <w:t>847340-4-15-28</w:t>
      </w:r>
      <w:r w:rsidRPr="00F71C5A">
        <w:rPr>
          <w:sz w:val="28"/>
          <w:szCs w:val="28"/>
        </w:rPr>
        <w:t>), либо могут быть направлены почтой.</w:t>
      </w:r>
    </w:p>
    <w:p w:rsidR="00F71C5A" w:rsidRP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lastRenderedPageBreak/>
        <w:t xml:space="preserve">4. Предложения по проекту изменений и дополнений в Устав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="0014766D">
        <w:rPr>
          <w:sz w:val="28"/>
          <w:szCs w:val="28"/>
        </w:rPr>
        <w:t xml:space="preserve"> </w:t>
      </w:r>
      <w:r w:rsidRPr="00F71C5A">
        <w:rPr>
          <w:sz w:val="28"/>
          <w:szCs w:val="28"/>
        </w:rPr>
        <w:t>сельского поселения Рамонского муниципального района Воронежской области, внесенные с нарушением процедуры, предусмотренной настоящим Порядком, не принимаются к рассмотрению и возвращаются лицу, их внесшему.</w:t>
      </w:r>
    </w:p>
    <w:p w:rsidR="00F71C5A" w:rsidRP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5. 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(далее - комиссия).</w:t>
      </w:r>
    </w:p>
    <w:p w:rsidR="00F71C5A" w:rsidRP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6. По итогам рассмотрения каждого предложения комиссия вносит рекомендации о внесении соответствующих изменений и дополнений в Устав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либо об отклонении предложения.</w:t>
      </w:r>
    </w:p>
    <w:p w:rsidR="00F71C5A" w:rsidRP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7. Комиссия представляет в Совет народных депутатов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="0014766D">
        <w:rPr>
          <w:sz w:val="28"/>
          <w:szCs w:val="28"/>
        </w:rPr>
        <w:t xml:space="preserve"> </w:t>
      </w:r>
      <w:r w:rsidRPr="00F71C5A">
        <w:rPr>
          <w:sz w:val="28"/>
          <w:szCs w:val="28"/>
        </w:rPr>
        <w:t xml:space="preserve">сельского поселения Рамонского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F71C5A" w:rsidRDefault="00F71C5A" w:rsidP="00F71C5A">
      <w:pPr>
        <w:spacing w:line="360" w:lineRule="auto"/>
        <w:ind w:right="-165"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8. Жители </w:t>
      </w:r>
      <w:proofErr w:type="spellStart"/>
      <w:r w:rsidR="0014766D">
        <w:rPr>
          <w:sz w:val="28"/>
          <w:szCs w:val="28"/>
        </w:rPr>
        <w:t>Карачунского</w:t>
      </w:r>
      <w:proofErr w:type="spellEnd"/>
      <w:r w:rsidR="0014766D">
        <w:rPr>
          <w:sz w:val="28"/>
          <w:szCs w:val="28"/>
        </w:rPr>
        <w:t xml:space="preserve"> </w:t>
      </w:r>
      <w:r w:rsidRPr="00F71C5A">
        <w:rPr>
          <w:sz w:val="28"/>
          <w:szCs w:val="28"/>
        </w:rPr>
        <w:t>сельского поселения Рамонского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</w:t>
      </w:r>
      <w:r w:rsidR="001D7E3F">
        <w:rPr>
          <w:sz w:val="28"/>
          <w:szCs w:val="28"/>
        </w:rPr>
        <w:t>.</w:t>
      </w:r>
    </w:p>
    <w:sectPr w:rsidR="00F71C5A" w:rsidSect="006A1043">
      <w:headerReference w:type="even" r:id="rId8"/>
      <w:headerReference w:type="default" r:id="rId9"/>
      <w:headerReference w:type="first" r:id="rId10"/>
      <w:pgSz w:w="11906" w:h="16838"/>
      <w:pgMar w:top="709" w:right="849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F5" w:rsidRDefault="007A76F5">
      <w:r>
        <w:separator/>
      </w:r>
    </w:p>
  </w:endnote>
  <w:endnote w:type="continuationSeparator" w:id="0">
    <w:p w:rsidR="007A76F5" w:rsidRDefault="007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F5" w:rsidRDefault="007A76F5">
      <w:r>
        <w:separator/>
      </w:r>
    </w:p>
  </w:footnote>
  <w:footnote w:type="continuationSeparator" w:id="0">
    <w:p w:rsidR="007A76F5" w:rsidRDefault="007A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4E" w:rsidRDefault="00DC5F4E" w:rsidP="00B719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5F4E" w:rsidRDefault="00DC5F4E" w:rsidP="00B7190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706539"/>
      <w:docPartObj>
        <w:docPartGallery w:val="Page Numbers (Top of Page)"/>
        <w:docPartUnique/>
      </w:docPartObj>
    </w:sdtPr>
    <w:sdtEndPr/>
    <w:sdtContent>
      <w:p w:rsidR="00DC5F4E" w:rsidRDefault="00DC5F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58">
          <w:rPr>
            <w:noProof/>
          </w:rPr>
          <w:t>6</w:t>
        </w:r>
        <w:r>
          <w:fldChar w:fldCharType="end"/>
        </w:r>
      </w:p>
    </w:sdtContent>
  </w:sdt>
  <w:p w:rsidR="00DC5F4E" w:rsidRDefault="00DC5F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4E" w:rsidRDefault="00DC5F4E">
    <w:pPr>
      <w:pStyle w:val="a4"/>
      <w:jc w:val="center"/>
    </w:pPr>
  </w:p>
  <w:p w:rsidR="00DC5F4E" w:rsidRDefault="00DC5F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7"/>
    <w:rsid w:val="000147F7"/>
    <w:rsid w:val="00015D89"/>
    <w:rsid w:val="00025BB2"/>
    <w:rsid w:val="000261B9"/>
    <w:rsid w:val="00033250"/>
    <w:rsid w:val="00033529"/>
    <w:rsid w:val="00035FEE"/>
    <w:rsid w:val="0005487D"/>
    <w:rsid w:val="000739E6"/>
    <w:rsid w:val="00091CAF"/>
    <w:rsid w:val="00094804"/>
    <w:rsid w:val="000A7949"/>
    <w:rsid w:val="000B438A"/>
    <w:rsid w:val="000B4E91"/>
    <w:rsid w:val="000B4FD7"/>
    <w:rsid w:val="000B549C"/>
    <w:rsid w:val="000D1C8C"/>
    <w:rsid w:val="000D6343"/>
    <w:rsid w:val="000D77DE"/>
    <w:rsid w:val="000E5991"/>
    <w:rsid w:val="000F52A9"/>
    <w:rsid w:val="000F6BB6"/>
    <w:rsid w:val="00106940"/>
    <w:rsid w:val="00112535"/>
    <w:rsid w:val="00113287"/>
    <w:rsid w:val="00114EBF"/>
    <w:rsid w:val="0011602A"/>
    <w:rsid w:val="00117B8A"/>
    <w:rsid w:val="00125971"/>
    <w:rsid w:val="001419A1"/>
    <w:rsid w:val="0014766D"/>
    <w:rsid w:val="0015150E"/>
    <w:rsid w:val="00157764"/>
    <w:rsid w:val="001579A2"/>
    <w:rsid w:val="00157AD6"/>
    <w:rsid w:val="00157BE8"/>
    <w:rsid w:val="001604A4"/>
    <w:rsid w:val="00160D32"/>
    <w:rsid w:val="00165C2E"/>
    <w:rsid w:val="00171AF2"/>
    <w:rsid w:val="00190CB9"/>
    <w:rsid w:val="00191ADF"/>
    <w:rsid w:val="00192DB4"/>
    <w:rsid w:val="001948AF"/>
    <w:rsid w:val="001972BC"/>
    <w:rsid w:val="001A4469"/>
    <w:rsid w:val="001C604E"/>
    <w:rsid w:val="001D71A2"/>
    <w:rsid w:val="001D7348"/>
    <w:rsid w:val="001D7E3F"/>
    <w:rsid w:val="00207B64"/>
    <w:rsid w:val="00213B36"/>
    <w:rsid w:val="00214A5D"/>
    <w:rsid w:val="00216AF9"/>
    <w:rsid w:val="0022045D"/>
    <w:rsid w:val="00221CB0"/>
    <w:rsid w:val="002259BA"/>
    <w:rsid w:val="00227C39"/>
    <w:rsid w:val="0023603A"/>
    <w:rsid w:val="00241834"/>
    <w:rsid w:val="00246DC2"/>
    <w:rsid w:val="002612EB"/>
    <w:rsid w:val="00267A85"/>
    <w:rsid w:val="00270A99"/>
    <w:rsid w:val="0028503A"/>
    <w:rsid w:val="002853A6"/>
    <w:rsid w:val="00286211"/>
    <w:rsid w:val="00287516"/>
    <w:rsid w:val="002A07DE"/>
    <w:rsid w:val="002A5829"/>
    <w:rsid w:val="002A6C63"/>
    <w:rsid w:val="002B15B8"/>
    <w:rsid w:val="002D0E77"/>
    <w:rsid w:val="002E0AF9"/>
    <w:rsid w:val="002E1D02"/>
    <w:rsid w:val="002E284A"/>
    <w:rsid w:val="002E3AAD"/>
    <w:rsid w:val="002F435E"/>
    <w:rsid w:val="002F49FD"/>
    <w:rsid w:val="00301A0B"/>
    <w:rsid w:val="00301F5B"/>
    <w:rsid w:val="00303D1C"/>
    <w:rsid w:val="00311E89"/>
    <w:rsid w:val="00312FD6"/>
    <w:rsid w:val="00314248"/>
    <w:rsid w:val="00316909"/>
    <w:rsid w:val="00317F02"/>
    <w:rsid w:val="003225F2"/>
    <w:rsid w:val="00325B6B"/>
    <w:rsid w:val="00344E29"/>
    <w:rsid w:val="003516DE"/>
    <w:rsid w:val="003534CA"/>
    <w:rsid w:val="00355136"/>
    <w:rsid w:val="0035592C"/>
    <w:rsid w:val="00355BF8"/>
    <w:rsid w:val="00361DD6"/>
    <w:rsid w:val="0036285B"/>
    <w:rsid w:val="003655F0"/>
    <w:rsid w:val="00367620"/>
    <w:rsid w:val="00377AAD"/>
    <w:rsid w:val="00380200"/>
    <w:rsid w:val="00394A9D"/>
    <w:rsid w:val="003A054B"/>
    <w:rsid w:val="003A2497"/>
    <w:rsid w:val="003A4BC3"/>
    <w:rsid w:val="003A797A"/>
    <w:rsid w:val="003B1BF0"/>
    <w:rsid w:val="003B5B4B"/>
    <w:rsid w:val="003C6522"/>
    <w:rsid w:val="003D2823"/>
    <w:rsid w:val="003D432B"/>
    <w:rsid w:val="003D60D5"/>
    <w:rsid w:val="003D7173"/>
    <w:rsid w:val="003D74AB"/>
    <w:rsid w:val="003E3101"/>
    <w:rsid w:val="003E39FC"/>
    <w:rsid w:val="0040292B"/>
    <w:rsid w:val="00403928"/>
    <w:rsid w:val="00406798"/>
    <w:rsid w:val="0041164F"/>
    <w:rsid w:val="00433D0E"/>
    <w:rsid w:val="004340E2"/>
    <w:rsid w:val="004410B8"/>
    <w:rsid w:val="00451A85"/>
    <w:rsid w:val="00452A5A"/>
    <w:rsid w:val="0046664B"/>
    <w:rsid w:val="00472556"/>
    <w:rsid w:val="0047273A"/>
    <w:rsid w:val="00475E87"/>
    <w:rsid w:val="0048428E"/>
    <w:rsid w:val="00485207"/>
    <w:rsid w:val="00491D06"/>
    <w:rsid w:val="00492333"/>
    <w:rsid w:val="00494E2C"/>
    <w:rsid w:val="00495859"/>
    <w:rsid w:val="00495A90"/>
    <w:rsid w:val="004A248D"/>
    <w:rsid w:val="004A6959"/>
    <w:rsid w:val="004B03A5"/>
    <w:rsid w:val="004C50BA"/>
    <w:rsid w:val="004C5A25"/>
    <w:rsid w:val="004D1A95"/>
    <w:rsid w:val="004D2C02"/>
    <w:rsid w:val="004D4725"/>
    <w:rsid w:val="004E2324"/>
    <w:rsid w:val="004E33D2"/>
    <w:rsid w:val="004E6C8C"/>
    <w:rsid w:val="004E6D01"/>
    <w:rsid w:val="004F0725"/>
    <w:rsid w:val="004F3D4F"/>
    <w:rsid w:val="0050713D"/>
    <w:rsid w:val="00516E82"/>
    <w:rsid w:val="005175A6"/>
    <w:rsid w:val="00517D39"/>
    <w:rsid w:val="00542D2D"/>
    <w:rsid w:val="00543FD1"/>
    <w:rsid w:val="0054699F"/>
    <w:rsid w:val="00547009"/>
    <w:rsid w:val="005505C4"/>
    <w:rsid w:val="00562444"/>
    <w:rsid w:val="00563242"/>
    <w:rsid w:val="00571D40"/>
    <w:rsid w:val="005772BD"/>
    <w:rsid w:val="005968D1"/>
    <w:rsid w:val="005A240C"/>
    <w:rsid w:val="005A337E"/>
    <w:rsid w:val="005B566F"/>
    <w:rsid w:val="005B7BCC"/>
    <w:rsid w:val="005C02DD"/>
    <w:rsid w:val="005C04FD"/>
    <w:rsid w:val="005C26A2"/>
    <w:rsid w:val="005C282B"/>
    <w:rsid w:val="005C386B"/>
    <w:rsid w:val="005C5B2A"/>
    <w:rsid w:val="005D3E3D"/>
    <w:rsid w:val="005D4298"/>
    <w:rsid w:val="005D4C1A"/>
    <w:rsid w:val="005D7906"/>
    <w:rsid w:val="005E2755"/>
    <w:rsid w:val="005F0670"/>
    <w:rsid w:val="005F6A05"/>
    <w:rsid w:val="0060228D"/>
    <w:rsid w:val="00612AB5"/>
    <w:rsid w:val="0063010E"/>
    <w:rsid w:val="0063456D"/>
    <w:rsid w:val="00635B4A"/>
    <w:rsid w:val="006370A2"/>
    <w:rsid w:val="0064054D"/>
    <w:rsid w:val="0064338D"/>
    <w:rsid w:val="0064473B"/>
    <w:rsid w:val="00644A2F"/>
    <w:rsid w:val="006618EC"/>
    <w:rsid w:val="00662AAC"/>
    <w:rsid w:val="00670871"/>
    <w:rsid w:val="00687CE2"/>
    <w:rsid w:val="00692F5F"/>
    <w:rsid w:val="006934E5"/>
    <w:rsid w:val="006A0678"/>
    <w:rsid w:val="006A0C09"/>
    <w:rsid w:val="006A1043"/>
    <w:rsid w:val="006B31EE"/>
    <w:rsid w:val="006B392F"/>
    <w:rsid w:val="006B535D"/>
    <w:rsid w:val="006D444E"/>
    <w:rsid w:val="006D4F5C"/>
    <w:rsid w:val="006F45C0"/>
    <w:rsid w:val="006F5843"/>
    <w:rsid w:val="00710475"/>
    <w:rsid w:val="00710506"/>
    <w:rsid w:val="0071214B"/>
    <w:rsid w:val="00713190"/>
    <w:rsid w:val="00713BB9"/>
    <w:rsid w:val="00726D58"/>
    <w:rsid w:val="00737C1E"/>
    <w:rsid w:val="00740E31"/>
    <w:rsid w:val="007661A9"/>
    <w:rsid w:val="00772B2E"/>
    <w:rsid w:val="007741B1"/>
    <w:rsid w:val="007808BB"/>
    <w:rsid w:val="007845D1"/>
    <w:rsid w:val="007873C9"/>
    <w:rsid w:val="0079237E"/>
    <w:rsid w:val="00796DB1"/>
    <w:rsid w:val="007A5FD3"/>
    <w:rsid w:val="007A76F5"/>
    <w:rsid w:val="007A77EC"/>
    <w:rsid w:val="007B493F"/>
    <w:rsid w:val="007B4B1E"/>
    <w:rsid w:val="007B5646"/>
    <w:rsid w:val="007C092D"/>
    <w:rsid w:val="007C3F8F"/>
    <w:rsid w:val="007C70AA"/>
    <w:rsid w:val="007D2A1B"/>
    <w:rsid w:val="007D7D9D"/>
    <w:rsid w:val="007E0234"/>
    <w:rsid w:val="00802C3A"/>
    <w:rsid w:val="00803C2C"/>
    <w:rsid w:val="00805BFD"/>
    <w:rsid w:val="008106F6"/>
    <w:rsid w:val="00816C58"/>
    <w:rsid w:val="00820D6A"/>
    <w:rsid w:val="00826D62"/>
    <w:rsid w:val="00830ABA"/>
    <w:rsid w:val="00843422"/>
    <w:rsid w:val="00846FA7"/>
    <w:rsid w:val="00850209"/>
    <w:rsid w:val="008568C6"/>
    <w:rsid w:val="00870720"/>
    <w:rsid w:val="008707D3"/>
    <w:rsid w:val="00876A1D"/>
    <w:rsid w:val="008805F4"/>
    <w:rsid w:val="00884225"/>
    <w:rsid w:val="00885E7A"/>
    <w:rsid w:val="00897B70"/>
    <w:rsid w:val="00897CF8"/>
    <w:rsid w:val="008A193D"/>
    <w:rsid w:val="008A39A3"/>
    <w:rsid w:val="008B66B1"/>
    <w:rsid w:val="008B7705"/>
    <w:rsid w:val="008C4612"/>
    <w:rsid w:val="008D054C"/>
    <w:rsid w:val="008D0722"/>
    <w:rsid w:val="008D1307"/>
    <w:rsid w:val="00901BB4"/>
    <w:rsid w:val="0092370C"/>
    <w:rsid w:val="009248AD"/>
    <w:rsid w:val="0093744C"/>
    <w:rsid w:val="00943C8A"/>
    <w:rsid w:val="009476FB"/>
    <w:rsid w:val="00972329"/>
    <w:rsid w:val="00977A8B"/>
    <w:rsid w:val="00980709"/>
    <w:rsid w:val="009923B4"/>
    <w:rsid w:val="00996253"/>
    <w:rsid w:val="009A1E0C"/>
    <w:rsid w:val="009A24C1"/>
    <w:rsid w:val="009A601C"/>
    <w:rsid w:val="009B29C7"/>
    <w:rsid w:val="009C6A58"/>
    <w:rsid w:val="009C7B73"/>
    <w:rsid w:val="009D0A25"/>
    <w:rsid w:val="009E5C08"/>
    <w:rsid w:val="009E6154"/>
    <w:rsid w:val="009F4937"/>
    <w:rsid w:val="00A06C7C"/>
    <w:rsid w:val="00A06D9B"/>
    <w:rsid w:val="00A07848"/>
    <w:rsid w:val="00A238CB"/>
    <w:rsid w:val="00A243DA"/>
    <w:rsid w:val="00A27CA7"/>
    <w:rsid w:val="00A31244"/>
    <w:rsid w:val="00A40B8D"/>
    <w:rsid w:val="00A56411"/>
    <w:rsid w:val="00A610B2"/>
    <w:rsid w:val="00A638A4"/>
    <w:rsid w:val="00A71C11"/>
    <w:rsid w:val="00A72D67"/>
    <w:rsid w:val="00A80476"/>
    <w:rsid w:val="00A846D0"/>
    <w:rsid w:val="00A87934"/>
    <w:rsid w:val="00A9280C"/>
    <w:rsid w:val="00A93E4B"/>
    <w:rsid w:val="00AA4B95"/>
    <w:rsid w:val="00AB1804"/>
    <w:rsid w:val="00AB4DEE"/>
    <w:rsid w:val="00AC3430"/>
    <w:rsid w:val="00AC7C95"/>
    <w:rsid w:val="00AD4001"/>
    <w:rsid w:val="00AD451F"/>
    <w:rsid w:val="00AF03F0"/>
    <w:rsid w:val="00AF1545"/>
    <w:rsid w:val="00AF337F"/>
    <w:rsid w:val="00AF37BD"/>
    <w:rsid w:val="00B005B4"/>
    <w:rsid w:val="00B0099E"/>
    <w:rsid w:val="00B12CD1"/>
    <w:rsid w:val="00B13FEB"/>
    <w:rsid w:val="00B30F18"/>
    <w:rsid w:val="00B36112"/>
    <w:rsid w:val="00B4002B"/>
    <w:rsid w:val="00B4275F"/>
    <w:rsid w:val="00B536FC"/>
    <w:rsid w:val="00B63106"/>
    <w:rsid w:val="00B71901"/>
    <w:rsid w:val="00B73284"/>
    <w:rsid w:val="00B7729E"/>
    <w:rsid w:val="00B836BE"/>
    <w:rsid w:val="00B83EB7"/>
    <w:rsid w:val="00B96261"/>
    <w:rsid w:val="00BA40BD"/>
    <w:rsid w:val="00BA5D77"/>
    <w:rsid w:val="00BB4AF6"/>
    <w:rsid w:val="00BB59CB"/>
    <w:rsid w:val="00BD1720"/>
    <w:rsid w:val="00BD41AF"/>
    <w:rsid w:val="00BD5529"/>
    <w:rsid w:val="00BE1CB3"/>
    <w:rsid w:val="00BE3C6D"/>
    <w:rsid w:val="00BE76BE"/>
    <w:rsid w:val="00BF3DF4"/>
    <w:rsid w:val="00C021FB"/>
    <w:rsid w:val="00C05B5F"/>
    <w:rsid w:val="00C06698"/>
    <w:rsid w:val="00C10D78"/>
    <w:rsid w:val="00C244AB"/>
    <w:rsid w:val="00C3412D"/>
    <w:rsid w:val="00C417D3"/>
    <w:rsid w:val="00C53912"/>
    <w:rsid w:val="00C54B9A"/>
    <w:rsid w:val="00C569BC"/>
    <w:rsid w:val="00C56B4B"/>
    <w:rsid w:val="00C6087C"/>
    <w:rsid w:val="00C649AE"/>
    <w:rsid w:val="00C774BA"/>
    <w:rsid w:val="00C816FB"/>
    <w:rsid w:val="00C81EDD"/>
    <w:rsid w:val="00C8396D"/>
    <w:rsid w:val="00C83DD3"/>
    <w:rsid w:val="00C84DFD"/>
    <w:rsid w:val="00C933AD"/>
    <w:rsid w:val="00C938EB"/>
    <w:rsid w:val="00C95DB6"/>
    <w:rsid w:val="00CA1319"/>
    <w:rsid w:val="00CA1F7B"/>
    <w:rsid w:val="00CB1109"/>
    <w:rsid w:val="00CB5609"/>
    <w:rsid w:val="00CC0D8F"/>
    <w:rsid w:val="00CC4FA2"/>
    <w:rsid w:val="00CD01F7"/>
    <w:rsid w:val="00CE63F8"/>
    <w:rsid w:val="00CE7A61"/>
    <w:rsid w:val="00CF0620"/>
    <w:rsid w:val="00CF0B9E"/>
    <w:rsid w:val="00CF1803"/>
    <w:rsid w:val="00CF18E5"/>
    <w:rsid w:val="00CF2361"/>
    <w:rsid w:val="00CF2D31"/>
    <w:rsid w:val="00CF6ECD"/>
    <w:rsid w:val="00CF7164"/>
    <w:rsid w:val="00D040E4"/>
    <w:rsid w:val="00D20972"/>
    <w:rsid w:val="00D2340F"/>
    <w:rsid w:val="00D2512B"/>
    <w:rsid w:val="00D2607B"/>
    <w:rsid w:val="00D4209E"/>
    <w:rsid w:val="00D467E8"/>
    <w:rsid w:val="00D52DC8"/>
    <w:rsid w:val="00D52F21"/>
    <w:rsid w:val="00D57C28"/>
    <w:rsid w:val="00D60E57"/>
    <w:rsid w:val="00D71355"/>
    <w:rsid w:val="00D729F6"/>
    <w:rsid w:val="00D774DB"/>
    <w:rsid w:val="00D8327D"/>
    <w:rsid w:val="00D874E6"/>
    <w:rsid w:val="00D92015"/>
    <w:rsid w:val="00D96687"/>
    <w:rsid w:val="00D96E39"/>
    <w:rsid w:val="00D976FE"/>
    <w:rsid w:val="00DA10DA"/>
    <w:rsid w:val="00DA182A"/>
    <w:rsid w:val="00DA7A96"/>
    <w:rsid w:val="00DB03EE"/>
    <w:rsid w:val="00DB0586"/>
    <w:rsid w:val="00DB09FF"/>
    <w:rsid w:val="00DB4430"/>
    <w:rsid w:val="00DC1821"/>
    <w:rsid w:val="00DC5F4E"/>
    <w:rsid w:val="00DD0457"/>
    <w:rsid w:val="00DF2751"/>
    <w:rsid w:val="00DF27BF"/>
    <w:rsid w:val="00DF74CA"/>
    <w:rsid w:val="00E01CEC"/>
    <w:rsid w:val="00E07E7E"/>
    <w:rsid w:val="00E127E2"/>
    <w:rsid w:val="00E12C09"/>
    <w:rsid w:val="00E12C1B"/>
    <w:rsid w:val="00E14119"/>
    <w:rsid w:val="00E31E3E"/>
    <w:rsid w:val="00E36AB8"/>
    <w:rsid w:val="00E44D8E"/>
    <w:rsid w:val="00E546BC"/>
    <w:rsid w:val="00E62E6E"/>
    <w:rsid w:val="00E63393"/>
    <w:rsid w:val="00E70950"/>
    <w:rsid w:val="00E8619A"/>
    <w:rsid w:val="00E944CE"/>
    <w:rsid w:val="00E970B6"/>
    <w:rsid w:val="00EA13C7"/>
    <w:rsid w:val="00EA1C91"/>
    <w:rsid w:val="00EA5A00"/>
    <w:rsid w:val="00EB3435"/>
    <w:rsid w:val="00EB3D4B"/>
    <w:rsid w:val="00EC420B"/>
    <w:rsid w:val="00ED2C49"/>
    <w:rsid w:val="00ED7309"/>
    <w:rsid w:val="00EE217E"/>
    <w:rsid w:val="00F01FA5"/>
    <w:rsid w:val="00F30B8F"/>
    <w:rsid w:val="00F31A17"/>
    <w:rsid w:val="00F35F72"/>
    <w:rsid w:val="00F3722C"/>
    <w:rsid w:val="00F3750E"/>
    <w:rsid w:val="00F408F4"/>
    <w:rsid w:val="00F515E2"/>
    <w:rsid w:val="00F66E26"/>
    <w:rsid w:val="00F67E4D"/>
    <w:rsid w:val="00F70160"/>
    <w:rsid w:val="00F71C5A"/>
    <w:rsid w:val="00F73384"/>
    <w:rsid w:val="00F754C3"/>
    <w:rsid w:val="00F97B97"/>
    <w:rsid w:val="00FA4A85"/>
    <w:rsid w:val="00FB0E12"/>
    <w:rsid w:val="00FB0E39"/>
    <w:rsid w:val="00FC5EFE"/>
    <w:rsid w:val="00FD1AC1"/>
    <w:rsid w:val="00FE32CC"/>
    <w:rsid w:val="00FE7905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B4E"/>
  <w15:docId w15:val="{5A040550-AFD1-4573-AE09-9B68805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6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F97B97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F97B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page number"/>
    <w:basedOn w:val="a0"/>
    <w:rsid w:val="00F97B97"/>
  </w:style>
  <w:style w:type="paragraph" w:styleId="a4">
    <w:name w:val="header"/>
    <w:basedOn w:val="a"/>
    <w:link w:val="a5"/>
    <w:uiPriority w:val="99"/>
    <w:rsid w:val="00F9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97B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B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420B"/>
    <w:pPr>
      <w:spacing w:after="120"/>
    </w:pPr>
  </w:style>
  <w:style w:type="character" w:customStyle="1" w:styleId="aa">
    <w:name w:val="Основной текст Знак"/>
    <w:basedOn w:val="a0"/>
    <w:link w:val="a9"/>
    <w:rsid w:val="00EC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26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">
    <w:name w:val="Обычнbй"/>
    <w:rsid w:val="00CF71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rsid w:val="002F43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3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3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FA22-0DFA-48B2-B698-DC8D3856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user</cp:lastModifiedBy>
  <cp:revision>6</cp:revision>
  <cp:lastPrinted>2020-11-02T12:07:00Z</cp:lastPrinted>
  <dcterms:created xsi:type="dcterms:W3CDTF">2020-11-02T12:01:00Z</dcterms:created>
  <dcterms:modified xsi:type="dcterms:W3CDTF">2020-11-10T07:22:00Z</dcterms:modified>
</cp:coreProperties>
</file>