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3E" w:rsidRPr="007C21B5" w:rsidRDefault="00F40C3E" w:rsidP="007C2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46672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3E" w:rsidRPr="007C21B5" w:rsidRDefault="00F40C3E" w:rsidP="007C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0C3E" w:rsidRPr="007C21B5" w:rsidRDefault="00F40C3E" w:rsidP="007C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КАРАЧУНСКОГО СЕЛЬСКОГО ПОСЕЛЕНИЯ</w:t>
      </w:r>
    </w:p>
    <w:p w:rsidR="00F40C3E" w:rsidRPr="007C21B5" w:rsidRDefault="00F40C3E" w:rsidP="007C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</w:t>
      </w:r>
    </w:p>
    <w:p w:rsidR="00F40C3E" w:rsidRPr="007C21B5" w:rsidRDefault="00F40C3E" w:rsidP="007C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40C3E" w:rsidRPr="007C21B5" w:rsidRDefault="00F40C3E" w:rsidP="007C2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3E" w:rsidRPr="007C21B5" w:rsidRDefault="00F40C3E" w:rsidP="007C21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1B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40C3E" w:rsidRPr="007C21B5" w:rsidRDefault="00F40C3E" w:rsidP="007C2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3E" w:rsidRPr="00621054" w:rsidRDefault="00F40C3E" w:rsidP="007C21B5">
      <w:pPr>
        <w:pStyle w:val="af3"/>
        <w:shd w:val="clear" w:color="auto" w:fill="auto"/>
        <w:tabs>
          <w:tab w:val="right" w:pos="2192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21054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26.12</w:t>
      </w:r>
      <w:r w:rsidRPr="00621054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C21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05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116</w:t>
      </w:r>
    </w:p>
    <w:p w:rsidR="00F40C3E" w:rsidRDefault="00F40C3E" w:rsidP="007C21B5">
      <w:pPr>
        <w:tabs>
          <w:tab w:val="left" w:pos="1134"/>
          <w:tab w:val="right" w:pos="448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3C7D">
        <w:rPr>
          <w:rFonts w:ascii="Times New Roman" w:hAnsi="Times New Roman"/>
          <w:sz w:val="20"/>
          <w:szCs w:val="20"/>
        </w:rPr>
        <w:t xml:space="preserve">с. </w:t>
      </w:r>
      <w:r>
        <w:rPr>
          <w:rFonts w:ascii="Times New Roman" w:hAnsi="Times New Roman"/>
          <w:sz w:val="20"/>
          <w:szCs w:val="20"/>
        </w:rPr>
        <w:t>Карачун</w:t>
      </w:r>
    </w:p>
    <w:p w:rsidR="007C21B5" w:rsidRDefault="007C21B5" w:rsidP="007C21B5">
      <w:pPr>
        <w:tabs>
          <w:tab w:val="left" w:pos="1134"/>
          <w:tab w:val="right" w:pos="448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05E5" w:rsidRPr="00C505E5" w:rsidRDefault="00C505E5" w:rsidP="00F40C3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F40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Карачунского </w:t>
      </w:r>
      <w:r w:rsidRPr="00C5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D22099" w:rsidRDefault="00D22099" w:rsidP="00F40C3E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F40C3E" w:rsidRDefault="00D22099" w:rsidP="00C50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РФ, Постановлением Правительства РФ от 22.06.2019 №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="00C505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="00C5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05E5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</w:p>
    <w:p w:rsidR="00D22099" w:rsidRPr="00D22099" w:rsidRDefault="00C505E5" w:rsidP="00C505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1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E13A16">
        <w:rPr>
          <w:rFonts w:ascii="Times New Roman" w:hAnsi="Times New Roman" w:cs="Times New Roman"/>
          <w:sz w:val="28"/>
          <w:szCs w:val="28"/>
        </w:rPr>
        <w:t>:</w:t>
      </w:r>
    </w:p>
    <w:p w:rsidR="00D22099" w:rsidRPr="00D22099" w:rsidRDefault="00D22099" w:rsidP="00C50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1.</w:t>
      </w:r>
      <w:r w:rsidR="00F40C3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D22099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налоговых расходов и оценки налоговых расходов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05E5" w:rsidRPr="00C505E5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  <w:r w:rsidRPr="00D2209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2099" w:rsidRPr="00D22099" w:rsidRDefault="00D22099" w:rsidP="00C50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2.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C505E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F40C3E">
        <w:rPr>
          <w:rFonts w:ascii="Times New Roman" w:hAnsi="Times New Roman" w:cs="Times New Roman"/>
          <w:sz w:val="28"/>
          <w:szCs w:val="28"/>
        </w:rPr>
        <w:t xml:space="preserve">Карачунского </w:t>
      </w:r>
      <w:r w:rsidR="00C505E5" w:rsidRPr="00834C4C">
        <w:rPr>
          <w:rFonts w:ascii="Times New Roman" w:hAnsi="Times New Roman" w:cs="Times New Roman"/>
          <w:sz w:val="28"/>
          <w:szCs w:val="28"/>
        </w:rPr>
        <w:t>сельского поселения Рамонского муниципального района Воронежской области</w:t>
      </w:r>
      <w:r w:rsidRPr="00D22099">
        <w:rPr>
          <w:rFonts w:ascii="Times New Roman" w:hAnsi="Times New Roman" w:cs="Times New Roman"/>
          <w:sz w:val="28"/>
          <w:szCs w:val="28"/>
        </w:rPr>
        <w:t>.</w:t>
      </w:r>
    </w:p>
    <w:p w:rsidR="00C505E5" w:rsidRPr="00C505E5" w:rsidRDefault="00C505E5" w:rsidP="00C50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5E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40C3E" w:rsidRDefault="00F40C3E" w:rsidP="00F40C3E">
      <w:pPr>
        <w:pStyle w:val="WW-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40C3E" w:rsidTr="00303A88">
        <w:tc>
          <w:tcPr>
            <w:tcW w:w="3190" w:type="dxa"/>
            <w:shd w:val="clear" w:color="auto" w:fill="auto"/>
          </w:tcPr>
          <w:p w:rsidR="00F40C3E" w:rsidRPr="00F40C3E" w:rsidRDefault="00F40C3E" w:rsidP="00F40C3E">
            <w:pPr>
              <w:tabs>
                <w:tab w:val="left" w:pos="5245"/>
              </w:tabs>
              <w:spacing w:after="0" w:line="240" w:lineRule="auto"/>
              <w:ind w:right="-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г</w:t>
            </w:r>
            <w:r w:rsidRPr="00F40C3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  <w:p w:rsidR="00F40C3E" w:rsidRPr="00F40C3E" w:rsidRDefault="00F40C3E" w:rsidP="00F40C3E">
            <w:pPr>
              <w:tabs>
                <w:tab w:val="left" w:pos="5245"/>
              </w:tabs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C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F40C3E" w:rsidRPr="00F40C3E" w:rsidRDefault="00F40C3E" w:rsidP="00F40C3E">
            <w:pPr>
              <w:tabs>
                <w:tab w:val="left" w:pos="5245"/>
              </w:tabs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40C3E" w:rsidRPr="00F40C3E" w:rsidRDefault="00F40C3E" w:rsidP="00F40C3E">
            <w:pPr>
              <w:tabs>
                <w:tab w:val="left" w:pos="5245"/>
              </w:tabs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 Анохина</w:t>
            </w:r>
          </w:p>
        </w:tc>
      </w:tr>
    </w:tbl>
    <w:p w:rsidR="00C505E5" w:rsidRDefault="00F40C3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22099" w:rsidRDefault="00F40C3E" w:rsidP="00F40C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22099" w:rsidRDefault="00D22099" w:rsidP="00F40C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постановлени</w:t>
      </w:r>
      <w:r w:rsidR="00F40C3E">
        <w:rPr>
          <w:rFonts w:ascii="Times New Roman" w:hAnsi="Times New Roman" w:cs="Times New Roman"/>
          <w:sz w:val="28"/>
          <w:szCs w:val="28"/>
        </w:rPr>
        <w:t>ем администрации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F40C3E">
        <w:rPr>
          <w:rFonts w:ascii="Times New Roman" w:hAnsi="Times New Roman" w:cs="Times New Roman"/>
          <w:sz w:val="28"/>
          <w:szCs w:val="28"/>
        </w:rPr>
        <w:t xml:space="preserve">Карачунского </w:t>
      </w:r>
      <w:r w:rsidRPr="00D220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05E5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</w:p>
    <w:p w:rsidR="00D22099" w:rsidRPr="00D22099" w:rsidRDefault="00D22099" w:rsidP="00F40C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от </w:t>
      </w:r>
      <w:r w:rsidR="00F40C3E">
        <w:rPr>
          <w:rFonts w:ascii="Times New Roman" w:hAnsi="Times New Roman" w:cs="Times New Roman"/>
          <w:sz w:val="28"/>
          <w:szCs w:val="28"/>
        </w:rPr>
        <w:t>26.12.2019</w:t>
      </w:r>
      <w:r w:rsidRPr="00D22099">
        <w:rPr>
          <w:rFonts w:ascii="Times New Roman" w:hAnsi="Times New Roman" w:cs="Times New Roman"/>
          <w:sz w:val="28"/>
          <w:szCs w:val="28"/>
        </w:rPr>
        <w:t xml:space="preserve"> № </w:t>
      </w:r>
      <w:r w:rsidR="00F40C3E">
        <w:rPr>
          <w:rFonts w:ascii="Times New Roman" w:hAnsi="Times New Roman" w:cs="Times New Roman"/>
          <w:sz w:val="28"/>
          <w:szCs w:val="28"/>
        </w:rPr>
        <w:t>116</w:t>
      </w:r>
    </w:p>
    <w:p w:rsidR="00D22099" w:rsidRDefault="00D22099" w:rsidP="00D22099">
      <w:pPr>
        <w:rPr>
          <w:rFonts w:ascii="Times New Roman" w:hAnsi="Times New Roman" w:cs="Times New Roman"/>
          <w:sz w:val="28"/>
          <w:szCs w:val="28"/>
        </w:rPr>
      </w:pPr>
    </w:p>
    <w:p w:rsidR="00D22099" w:rsidRDefault="00C505E5" w:rsidP="00A0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2099" w:rsidRPr="00D22099" w:rsidRDefault="00D22099" w:rsidP="00A03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99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F40C3E">
        <w:rPr>
          <w:rFonts w:ascii="Times New Roman" w:hAnsi="Times New Roman" w:cs="Times New Roman"/>
          <w:b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505E5" w:rsidRPr="00C505E5">
        <w:t xml:space="preserve"> </w:t>
      </w:r>
      <w:r w:rsidR="00C505E5" w:rsidRPr="00C505E5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</w:t>
      </w:r>
    </w:p>
    <w:p w:rsidR="00D22099" w:rsidRDefault="00D22099" w:rsidP="00D22099">
      <w:pPr>
        <w:rPr>
          <w:rFonts w:ascii="Times New Roman" w:hAnsi="Times New Roman" w:cs="Times New Roman"/>
          <w:sz w:val="28"/>
          <w:szCs w:val="28"/>
        </w:rPr>
      </w:pPr>
    </w:p>
    <w:p w:rsidR="00D22099" w:rsidRPr="00D22099" w:rsidRDefault="00D22099" w:rsidP="0028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99">
        <w:rPr>
          <w:rFonts w:ascii="Times New Roman" w:hAnsi="Times New Roman" w:cs="Times New Roman"/>
          <w:b/>
          <w:sz w:val="28"/>
          <w:szCs w:val="28"/>
        </w:rPr>
        <w:t>I.</w:t>
      </w:r>
      <w:r w:rsidR="00F4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1.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3498" w:rsidRPr="00013498">
        <w:rPr>
          <w:rFonts w:ascii="Times New Roman" w:hAnsi="Times New Roman" w:cs="Times New Roman"/>
          <w:sz w:val="28"/>
          <w:szCs w:val="28"/>
        </w:rPr>
        <w:t xml:space="preserve"> </w:t>
      </w:r>
      <w:r w:rsidR="00013498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="000134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013498">
        <w:rPr>
          <w:rFonts w:ascii="Times New Roman" w:hAnsi="Times New Roman" w:cs="Times New Roman"/>
          <w:sz w:val="28"/>
          <w:szCs w:val="28"/>
        </w:rPr>
        <w:t>-</w:t>
      </w:r>
      <w:r w:rsidR="00F40C3E" w:rsidRPr="00F40C3E">
        <w:rPr>
          <w:rFonts w:ascii="Times New Roman" w:hAnsi="Times New Roman" w:cs="Times New Roman"/>
          <w:sz w:val="28"/>
          <w:szCs w:val="28"/>
        </w:rPr>
        <w:t xml:space="preserve"> </w:t>
      </w:r>
      <w:r w:rsidR="00F40C3E">
        <w:rPr>
          <w:rFonts w:ascii="Times New Roman" w:hAnsi="Times New Roman" w:cs="Times New Roman"/>
          <w:sz w:val="28"/>
          <w:szCs w:val="28"/>
        </w:rPr>
        <w:t>Карачунское</w:t>
      </w:r>
      <w:r w:rsidR="00013498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D22099">
        <w:rPr>
          <w:rFonts w:ascii="Times New Roman" w:hAnsi="Times New Roman" w:cs="Times New Roman"/>
          <w:sz w:val="28"/>
          <w:szCs w:val="28"/>
        </w:rPr>
        <w:t xml:space="preserve">, реестра налоговых расходов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и методику оценки налоговых расходов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2.</w:t>
      </w:r>
      <w:r w:rsidR="00F40C3E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целями социально-экономической политики </w:t>
      </w:r>
      <w:r w:rsidR="00F40C3E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относящимися к муниципальным программам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b/>
          <w:sz w:val="28"/>
          <w:szCs w:val="28"/>
        </w:rPr>
        <w:lastRenderedPageBreak/>
        <w:t>куратор налогового расхода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исполнитель муниципальной программы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(ее структурных элементов) и (или) целей социально-экономического развития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</w:t>
      </w:r>
      <w:r w:rsidR="00EE3D36" w:rsidRPr="00EE3D36">
        <w:rPr>
          <w:rFonts w:ascii="Times New Roman" w:hAnsi="Times New Roman" w:cs="Times New Roman"/>
          <w:sz w:val="28"/>
          <w:szCs w:val="28"/>
        </w:rPr>
        <w:t xml:space="preserve">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b/>
          <w:sz w:val="28"/>
          <w:szCs w:val="28"/>
        </w:rPr>
        <w:t>нераспределенные нало</w:t>
      </w:r>
      <w:bookmarkStart w:id="0" w:name="_GoBack"/>
      <w:bookmarkEnd w:id="0"/>
      <w:r w:rsidRPr="00D22099">
        <w:rPr>
          <w:rFonts w:ascii="Times New Roman" w:hAnsi="Times New Roman" w:cs="Times New Roman"/>
          <w:b/>
          <w:sz w:val="28"/>
          <w:szCs w:val="28"/>
        </w:rPr>
        <w:t>говые расходы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реализуемым в рамках нескольких муниципальных программ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(муниципальных программ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непрограммных направлений деятельности);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технические (финансовые) налоговые расходы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уменьшения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расходов налогоплательщиков, финансовое обеспечение которых осуществляется в полном объеме или частично за счет бюджета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налогового расхода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налогового расхода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свод (перечень) налоговых расходов в разрезе муниципальных программ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="00EE3D36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сельского поселения, их структурных элементов, а также направлений деятельности, не входящих в муниципальные программы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="00EE3D36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реестр налоговых расходов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7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  <w:r w:rsidRPr="00D22099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3. В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целях оценки налоговых расходов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дминистрация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а)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формирует перечень налоговых расходов;</w:t>
      </w:r>
    </w:p>
    <w:p w:rsidR="00D22099" w:rsidRPr="00D22099" w:rsidRDefault="00D22099" w:rsidP="00EE3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б)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ведет реестр налоговых расходов;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г)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4.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главные администраторы доходов бюджета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 и представляют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дминистрацию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5.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а)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б)</w:t>
      </w:r>
      <w:r w:rsidR="00EE3D3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каждого курируемого налогового расхода и направляют результаты такой оценки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дминистрацию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B26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B26" w:rsidRDefault="00D22099" w:rsidP="00C50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II.</w:t>
      </w:r>
      <w:r w:rsidR="00EE3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26">
        <w:rPr>
          <w:rFonts w:ascii="Times New Roman" w:hAnsi="Times New Roman" w:cs="Times New Roman"/>
          <w:b/>
          <w:sz w:val="28"/>
          <w:szCs w:val="28"/>
        </w:rPr>
        <w:t>Формирование перечня налоговых расходов.</w:t>
      </w:r>
    </w:p>
    <w:p w:rsidR="00D22099" w:rsidRPr="00285B26" w:rsidRDefault="00D22099" w:rsidP="00C505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Формирование и ведение реестра</w:t>
      </w:r>
      <w:r w:rsidR="00285B26" w:rsidRPr="00285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26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99" w:rsidRPr="00D22099" w:rsidRDefault="0093685B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D36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>Проект перечня налоговых расходов на очередной финансовый год и плановый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период разрабатывается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D22099">
        <w:rPr>
          <w:rFonts w:ascii="Times New Roman" w:hAnsi="Times New Roman" w:cs="Times New Roman"/>
          <w:sz w:val="28"/>
          <w:szCs w:val="28"/>
        </w:rPr>
        <w:t>дминистрацией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EE3D36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25 марта текущего финансового года и направляется на согласование исполнител</w:t>
      </w:r>
      <w:r w:rsidR="00EE3D36">
        <w:rPr>
          <w:rFonts w:ascii="Times New Roman" w:hAnsi="Times New Roman" w:cs="Times New Roman"/>
          <w:sz w:val="28"/>
          <w:szCs w:val="28"/>
        </w:rPr>
        <w:t>ю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D22099" w:rsidRPr="00D22099" w:rsidRDefault="0093685B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дминистрацию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>сельского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дминистрацию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срока, указанного в абзаце первом настоящего пункта, проект перечня считается согласованным.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</w:t>
      </w:r>
      <w:r w:rsidR="0093685B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93685B">
        <w:rPr>
          <w:rFonts w:ascii="Times New Roman" w:hAnsi="Times New Roman" w:cs="Times New Roman"/>
          <w:sz w:val="28"/>
          <w:szCs w:val="28"/>
        </w:rPr>
        <w:t>6</w:t>
      </w:r>
      <w:r w:rsidRPr="00D22099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затрагивающих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соответствующие позиции проекта перечня налоговых расходов.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дминистрация</w:t>
      </w:r>
      <w:r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15 апреля текущего финансового</w:t>
      </w:r>
      <w:r w:rsidRPr="00D22099">
        <w:rPr>
          <w:rFonts w:ascii="Times New Roman" w:hAnsi="Times New Roman" w:cs="Times New Roman"/>
          <w:sz w:val="28"/>
          <w:szCs w:val="28"/>
        </w:rPr>
        <w:tab/>
        <w:t>года обеспечивает проведение согласительных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совещаний с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соответствующими органами, организациями.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</w:t>
      </w:r>
      <w:r w:rsidR="00013498" w:rsidRPr="0093685B">
        <w:rPr>
          <w:rFonts w:ascii="Times New Roman" w:hAnsi="Times New Roman" w:cs="Times New Roman"/>
          <w:sz w:val="28"/>
          <w:szCs w:val="28"/>
        </w:rPr>
        <w:t>г</w:t>
      </w:r>
      <w:r w:rsidRPr="0093685B">
        <w:rPr>
          <w:rFonts w:ascii="Times New Roman" w:hAnsi="Times New Roman" w:cs="Times New Roman"/>
          <w:sz w:val="28"/>
          <w:szCs w:val="28"/>
        </w:rPr>
        <w:t>лавой</w:t>
      </w:r>
      <w:r w:rsidR="00013498" w:rsidRPr="0093685B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после завершения процедур, указанных в пункте </w:t>
      </w:r>
      <w:r w:rsidR="0093685B">
        <w:rPr>
          <w:rFonts w:ascii="Times New Roman" w:hAnsi="Times New Roman" w:cs="Times New Roman"/>
          <w:sz w:val="28"/>
          <w:szCs w:val="28"/>
        </w:rPr>
        <w:t>7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 и размещается на официальном сайте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дминистрации</w:t>
      </w:r>
      <w:r w:rsidR="0093685B" w:rsidRPr="0093685B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="00013498">
        <w:rPr>
          <w:rFonts w:ascii="Times New Roman" w:hAnsi="Times New Roman" w:cs="Times New Roman"/>
          <w:sz w:val="28"/>
          <w:szCs w:val="28"/>
        </w:rPr>
        <w:t>«</w:t>
      </w:r>
      <w:r w:rsidR="00D22099" w:rsidRPr="00D22099">
        <w:rPr>
          <w:rFonts w:ascii="Times New Roman" w:hAnsi="Times New Roman" w:cs="Times New Roman"/>
          <w:sz w:val="28"/>
          <w:szCs w:val="28"/>
        </w:rPr>
        <w:t>Интернет</w:t>
      </w:r>
      <w:r w:rsidR="00013498">
        <w:rPr>
          <w:rFonts w:ascii="Times New Roman" w:hAnsi="Times New Roman" w:cs="Times New Roman"/>
          <w:sz w:val="28"/>
          <w:szCs w:val="28"/>
        </w:rPr>
        <w:t>»</w:t>
      </w:r>
      <w:r w:rsidR="00D22099" w:rsidRPr="00D22099">
        <w:rPr>
          <w:rFonts w:ascii="Times New Roman" w:hAnsi="Times New Roman" w:cs="Times New Roman"/>
          <w:sz w:val="28"/>
          <w:szCs w:val="28"/>
        </w:rPr>
        <w:t>.</w:t>
      </w: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</w:t>
      </w:r>
      <w:r w:rsidR="0093685B">
        <w:rPr>
          <w:rFonts w:ascii="Times New Roman" w:hAnsi="Times New Roman" w:cs="Times New Roman"/>
          <w:sz w:val="28"/>
          <w:szCs w:val="28"/>
        </w:rPr>
        <w:t xml:space="preserve"> 6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85B26">
        <w:rPr>
          <w:rFonts w:ascii="Times New Roman" w:hAnsi="Times New Roman" w:cs="Times New Roman"/>
          <w:sz w:val="28"/>
          <w:szCs w:val="28"/>
        </w:rPr>
        <w:t>дминистрацию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соответствующую информацию для уточнения указанного перечня.</w:t>
      </w: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85B26"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93685B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период).</w:t>
      </w: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Реестр налоговых расходов формируется и ведется в порядке, установленном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D22099">
        <w:rPr>
          <w:rFonts w:ascii="Times New Roman" w:hAnsi="Times New Roman" w:cs="Times New Roman"/>
          <w:sz w:val="28"/>
          <w:szCs w:val="28"/>
        </w:rPr>
        <w:t>дминистрацией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5B26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99" w:rsidRDefault="00D22099" w:rsidP="00C50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B26">
        <w:rPr>
          <w:rFonts w:ascii="Times New Roman" w:hAnsi="Times New Roman" w:cs="Times New Roman"/>
          <w:b/>
          <w:sz w:val="28"/>
          <w:szCs w:val="28"/>
        </w:rPr>
        <w:t>III.</w:t>
      </w:r>
      <w:r w:rsidR="00936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26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</w:t>
      </w:r>
    </w:p>
    <w:p w:rsidR="00C505E5" w:rsidRDefault="00C505E5" w:rsidP="00C50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D22099">
        <w:rPr>
          <w:rFonts w:ascii="Times New Roman" w:hAnsi="Times New Roman" w:cs="Times New Roman"/>
          <w:sz w:val="28"/>
          <w:szCs w:val="28"/>
        </w:rPr>
        <w:t>дминистрацией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2099" w:rsidRPr="00D22099" w:rsidRDefault="007C21B5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3685B">
        <w:rPr>
          <w:rFonts w:ascii="Times New Roman" w:hAnsi="Times New Roman" w:cs="Times New Roman"/>
          <w:sz w:val="28"/>
          <w:szCs w:val="28"/>
        </w:rPr>
        <w:t xml:space="preserve">. </w:t>
      </w:r>
      <w:r w:rsidR="00D22099" w:rsidRPr="00D22099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расходов: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</w:t>
      </w:r>
      <w:r w:rsidR="0093685B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14.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2099" w:rsidRPr="00D22099"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2099" w:rsidRPr="00D22099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15.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Критериями целесообразности осуществления налоговых расходов являются: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2099" w:rsidRPr="00D22099">
        <w:rPr>
          <w:rFonts w:ascii="Times New Roman" w:hAnsi="Times New Roman" w:cs="Times New Roman"/>
          <w:sz w:val="28"/>
          <w:szCs w:val="28"/>
        </w:rPr>
        <w:t>соответствие налоговых расходов (в том числе нераспределенных) целям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задачам муниципальных программ (их структурных элементов) или иным целям социально-экономической политики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(в отношении непрограммных налоговых расходов);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2099" w:rsidRPr="00D22099">
        <w:rPr>
          <w:rFonts w:ascii="Times New Roman" w:hAnsi="Times New Roman" w:cs="Times New Roman"/>
          <w:sz w:val="28"/>
          <w:szCs w:val="28"/>
        </w:rPr>
        <w:t>востребованность льготы, освобождения или иной преференции.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16.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17.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2099" w:rsidRPr="00D22099">
        <w:rPr>
          <w:rFonts w:ascii="Times New Roman" w:hAnsi="Times New Roman" w:cs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D22099" w:rsidRPr="00D22099" w:rsidRDefault="00285B26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2099" w:rsidRPr="00D22099"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18.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19.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осуществляется: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а)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D22099" w:rsidRPr="00D22099" w:rsidRDefault="00013498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099" w:rsidRPr="00D22099" w:rsidRDefault="00013498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по обязательствам соответствующих категорий налогоплательщиков;</w:t>
      </w:r>
    </w:p>
    <w:p w:rsidR="00D22099" w:rsidRPr="00D22099" w:rsidRDefault="00013498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099" w:rsidRPr="00D22099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б)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76C50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D22099" w:rsidRPr="00D22099" w:rsidRDefault="002170D3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2505" cy="509905"/>
            <wp:effectExtent l="0" t="0" r="4445" b="4445"/>
            <wp:docPr id="1" name="Рисунок 1" descr="C:\Users\akazmin\Desktop\Налговые расходы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min\Desktop\Налговые расходы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где: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mi - - количество налогоплательщиков - бенефициаров налогового расхода в i-ом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году;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Nij - объем налогов, сборов и платежей, задекларированных для уплаты получателями налоговых расходов, в бюджет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от j-го налогоплательщика - бенефициара налогового расхода в i-ом году.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</w:t>
      </w:r>
      <w:r w:rsidR="007C21B5">
        <w:rPr>
          <w:rFonts w:ascii="Times New Roman" w:hAnsi="Times New Roman" w:cs="Times New Roman"/>
          <w:sz w:val="28"/>
          <w:szCs w:val="28"/>
        </w:rPr>
        <w:t>чателями налоговых расходов, в</w:t>
      </w:r>
      <w:r w:rsidRPr="00D2209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gi - номинальный темп прироста налоговых доходов консолидированного бюджета муниципального образования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процентов.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B0j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j-го налогоплательщика - бенефициара налогового расхода в базовом году, рассчитываемый по формуле:</w:t>
      </w:r>
    </w:p>
    <w:p w:rsidR="002170D3" w:rsidRDefault="002170D3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715" cy="170180"/>
            <wp:effectExtent l="0" t="0" r="0" b="1270"/>
            <wp:docPr id="47" name="Рисунок 47" descr="C:\Users\akazmin\Desktop\Налговые расход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kazmin\Desktop\Налговые расходы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где: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Noi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j-го налогоплательщика - бенефициара налогового расхода в базовом году;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L0j - объем налоговых расходов по соответствующему налогу (иному платежу) в пользу j-го налогоплательщика - бенефициара налогового расхода в базовом году.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20.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По итогам оценки результативности формируется заключение:</w:t>
      </w:r>
    </w:p>
    <w:p w:rsidR="00D22099" w:rsidRPr="00D22099" w:rsidRDefault="00013498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099" w:rsidRPr="00D22099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D22099" w:rsidRPr="00D22099" w:rsidRDefault="00013498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099" w:rsidRPr="00D22099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21.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10 августа текущего финансового года.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22.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r w:rsidRPr="00D22099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</w:t>
      </w:r>
      <w:r w:rsidR="00013498">
        <w:rPr>
          <w:rFonts w:ascii="Times New Roman" w:hAnsi="Times New Roman" w:cs="Times New Roman"/>
          <w:sz w:val="28"/>
          <w:szCs w:val="28"/>
        </w:rPr>
        <w:t>а</w:t>
      </w:r>
      <w:r w:rsidR="002170D3">
        <w:rPr>
          <w:rFonts w:ascii="Times New Roman" w:hAnsi="Times New Roman" w:cs="Times New Roman"/>
          <w:sz w:val="28"/>
          <w:szCs w:val="28"/>
        </w:rPr>
        <w:t>дминистрации</w:t>
      </w:r>
      <w:r w:rsidR="007C21B5" w:rsidRPr="007C21B5">
        <w:rPr>
          <w:rFonts w:ascii="Times New Roman" w:hAnsi="Times New Roman" w:cs="Times New Roman"/>
          <w:sz w:val="28"/>
          <w:szCs w:val="28"/>
        </w:rPr>
        <w:t xml:space="preserve">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3498">
        <w:rPr>
          <w:rFonts w:ascii="Times New Roman" w:hAnsi="Times New Roman" w:cs="Times New Roman"/>
          <w:sz w:val="28"/>
          <w:szCs w:val="28"/>
        </w:rPr>
        <w:t>,</w:t>
      </w:r>
      <w:r w:rsidRPr="00D22099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и рекомендации по результатам оценки налоговых расходов.</w:t>
      </w:r>
    </w:p>
    <w:p w:rsidR="00D22099" w:rsidRPr="00D22099" w:rsidRDefault="00D22099" w:rsidP="00C50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13498" w:rsidRDefault="00013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70D3" w:rsidRDefault="00D22099" w:rsidP="007C21B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Приложение</w:t>
      </w:r>
    </w:p>
    <w:p w:rsidR="002170D3" w:rsidRDefault="00D22099" w:rsidP="007C21B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2170D3" w:rsidRPr="00D22099" w:rsidRDefault="00D22099" w:rsidP="007C21B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70D3" w:rsidRDefault="00D22099" w:rsidP="007C21B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D22099" w:rsidRPr="00D22099" w:rsidRDefault="007C21B5" w:rsidP="007C21B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Карачунского</w:t>
      </w:r>
      <w:r w:rsidR="00D22099" w:rsidRPr="00D2209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099" w:rsidRPr="00D22099">
        <w:rPr>
          <w:rFonts w:ascii="Times New Roman" w:hAnsi="Times New Roman" w:cs="Times New Roman"/>
          <w:sz w:val="28"/>
          <w:szCs w:val="28"/>
        </w:rPr>
        <w:t>поселения</w:t>
      </w:r>
      <w:r w:rsidR="00013498" w:rsidRPr="00013498">
        <w:rPr>
          <w:rFonts w:ascii="Times New Roman" w:hAnsi="Times New Roman" w:cs="Times New Roman"/>
          <w:sz w:val="28"/>
          <w:szCs w:val="28"/>
        </w:rPr>
        <w:t xml:space="preserve"> </w:t>
      </w:r>
      <w:r w:rsidR="00013498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</w:p>
    <w:p w:rsidR="002170D3" w:rsidRDefault="002170D3" w:rsidP="00D22099">
      <w:pPr>
        <w:rPr>
          <w:rFonts w:ascii="Times New Roman" w:hAnsi="Times New Roman" w:cs="Times New Roman"/>
          <w:sz w:val="28"/>
          <w:szCs w:val="28"/>
        </w:rPr>
      </w:pPr>
    </w:p>
    <w:p w:rsidR="007C21B5" w:rsidRDefault="00D22099" w:rsidP="0001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70D3" w:rsidRDefault="00D22099" w:rsidP="0001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0D3">
        <w:rPr>
          <w:rFonts w:ascii="Times New Roman" w:hAnsi="Times New Roman" w:cs="Times New Roman"/>
          <w:b/>
          <w:sz w:val="28"/>
          <w:szCs w:val="28"/>
        </w:rPr>
        <w:t>информации, включаемой в паспорт налогового расхода</w:t>
      </w:r>
    </w:p>
    <w:p w:rsidR="00D22099" w:rsidRDefault="007C21B5" w:rsidP="0001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Карачунского</w:t>
      </w:r>
      <w:r w:rsidR="00D22099" w:rsidRPr="002170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13498" w:rsidRPr="002170D3" w:rsidRDefault="00013498" w:rsidP="00013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340"/>
      </w:tblGrid>
      <w:tr w:rsidR="00D22099" w:rsidRPr="00D22099" w:rsidTr="00D22099">
        <w:trPr>
          <w:trHeight w:val="312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D220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D2209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D22099" w:rsidRPr="00D22099" w:rsidTr="00D22099">
        <w:trPr>
          <w:trHeight w:val="595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D22099" w:rsidRPr="00D22099" w:rsidTr="00D22099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8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D22099" w:rsidRPr="00D22099" w:rsidTr="00D22099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31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D22099" w:rsidRPr="00D22099" w:rsidTr="00D22099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D22099" w:rsidRPr="00D22099" w:rsidTr="00D22099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D22099" w:rsidRPr="00D22099" w:rsidTr="00D22099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D22099" w:rsidRPr="00D22099" w:rsidTr="00D22099"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D22099" w:rsidRPr="00D22099" w:rsidTr="00D22099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D22099" w:rsidRPr="00D22099" w:rsidTr="00D22099">
        <w:trPr>
          <w:trHeight w:val="31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D22099" w:rsidRPr="00D22099" w:rsidTr="00D22099"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D22099" w:rsidRPr="00D22099" w:rsidTr="00D22099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D22099" w:rsidRPr="00D22099" w:rsidTr="00D22099">
        <w:trPr>
          <w:trHeight w:val="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главного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администратора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доходов</w:t>
            </w:r>
          </w:p>
        </w:tc>
      </w:tr>
      <w:tr w:rsidR="00D22099" w:rsidRPr="00D22099" w:rsidTr="00D22099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главного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администратора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доходов</w:t>
            </w:r>
          </w:p>
        </w:tc>
      </w:tr>
      <w:tr w:rsidR="00D22099" w:rsidRPr="00D22099" w:rsidTr="00D22099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099" w:rsidRPr="00D22099" w:rsidRDefault="00D22099" w:rsidP="0074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Базовый объем налогов, сборов и платеж</w:t>
            </w:r>
            <w:r w:rsidR="007C21B5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ей</w:t>
            </w: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, задекларированных для уплаты получателями налоговых расходов, в бюджет поселения по видам налогов, сборов и платеж</w:t>
            </w:r>
            <w:r w:rsidR="00740A0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ей</w:t>
            </w: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 xml:space="preserve"> за шесть лет, предшествующих отчетному финансовому году (тыс. рублей)2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главного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администратора</w:t>
            </w:r>
          </w:p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доходов</w:t>
            </w:r>
          </w:p>
        </w:tc>
      </w:tr>
      <w:tr w:rsidR="00D22099" w:rsidRPr="00D22099" w:rsidTr="00D2209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2099" w:rsidRPr="00D22099" w:rsidRDefault="00D22099" w:rsidP="007C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Объем налогов, сборов и платеж</w:t>
            </w:r>
            <w:r w:rsidR="007C21B5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ей</w:t>
            </w: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, задекларированных для уплаты получателями соответствующего налогового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099" w:rsidRPr="00D22099" w:rsidRDefault="00D22099" w:rsidP="000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99">
              <w:rPr>
                <w:rFonts w:ascii="Times New Roman" w:eastAsia="Arial Unicode MS" w:hAnsi="Times New Roman" w:cs="Times New Roman"/>
                <w:color w:val="323232"/>
                <w:sz w:val="28"/>
                <w:szCs w:val="28"/>
                <w:lang w:eastAsia="ru-RU"/>
              </w:rPr>
              <w:t>данные главного администратора</w:t>
            </w:r>
          </w:p>
        </w:tc>
      </w:tr>
    </w:tbl>
    <w:p w:rsidR="00D22099" w:rsidRPr="00D22099" w:rsidRDefault="00D22099" w:rsidP="00013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099" w:rsidRPr="00D22099" w:rsidRDefault="00D22099" w:rsidP="007C21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*(1) расчет по приведенной формуле осуществляется в отношении налоговых расходов, перечень которых определяется </w:t>
      </w:r>
      <w:r w:rsidR="000134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21B5">
        <w:rPr>
          <w:rFonts w:ascii="Times New Roman" w:hAnsi="Times New Roman" w:cs="Times New Roman"/>
          <w:sz w:val="28"/>
          <w:szCs w:val="28"/>
        </w:rPr>
        <w:t xml:space="preserve">Карачунского </w:t>
      </w:r>
      <w:r w:rsidR="00013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3498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Pr="00D22099">
        <w:rPr>
          <w:rFonts w:ascii="Times New Roman" w:hAnsi="Times New Roman" w:cs="Times New Roman"/>
          <w:sz w:val="28"/>
          <w:szCs w:val="28"/>
        </w:rPr>
        <w:t>.</w:t>
      </w:r>
    </w:p>
    <w:p w:rsidR="00D22099" w:rsidRPr="00D22099" w:rsidRDefault="00D22099" w:rsidP="006C5C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099" w:rsidRPr="00D22099" w:rsidRDefault="00D22099" w:rsidP="006C5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99">
        <w:rPr>
          <w:rFonts w:ascii="Times New Roman" w:hAnsi="Times New Roman" w:cs="Times New Roman"/>
          <w:sz w:val="28"/>
          <w:szCs w:val="28"/>
        </w:rPr>
        <w:t xml:space="preserve">*(2) В случаях и порядке, предусмотренных пунктом 11 Порядка формирования перечня налоговых расходов и оценки налоговых расходов </w:t>
      </w:r>
      <w:r w:rsidR="007C21B5">
        <w:rPr>
          <w:rFonts w:ascii="Times New Roman" w:hAnsi="Times New Roman" w:cs="Times New Roman"/>
          <w:sz w:val="28"/>
          <w:szCs w:val="28"/>
        </w:rPr>
        <w:t>Карачунского</w:t>
      </w:r>
      <w:r w:rsidRPr="00D220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3498" w:rsidRPr="00013498">
        <w:rPr>
          <w:rFonts w:ascii="Times New Roman" w:hAnsi="Times New Roman" w:cs="Times New Roman"/>
          <w:sz w:val="28"/>
          <w:szCs w:val="28"/>
        </w:rPr>
        <w:t xml:space="preserve"> </w:t>
      </w:r>
      <w:r w:rsidR="00013498" w:rsidRPr="00C505E5">
        <w:rPr>
          <w:rFonts w:ascii="Times New Roman" w:hAnsi="Times New Roman" w:cs="Times New Roman"/>
          <w:sz w:val="28"/>
          <w:szCs w:val="28"/>
        </w:rPr>
        <w:t>Рамонского муниципального района Воронежской области</w:t>
      </w:r>
      <w:r w:rsidRPr="00D22099">
        <w:rPr>
          <w:rFonts w:ascii="Times New Roman" w:hAnsi="Times New Roman" w:cs="Times New Roman"/>
          <w:sz w:val="28"/>
          <w:szCs w:val="28"/>
        </w:rPr>
        <w:t>.</w:t>
      </w:r>
    </w:p>
    <w:sectPr w:rsidR="00D22099" w:rsidRPr="00D22099" w:rsidSect="008A0BB5">
      <w:pgSz w:w="11906" w:h="16838"/>
      <w:pgMar w:top="1134" w:right="566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E5" w:rsidRDefault="00B333E5" w:rsidP="00C505E5">
      <w:pPr>
        <w:spacing w:after="0" w:line="240" w:lineRule="auto"/>
      </w:pPr>
      <w:r>
        <w:separator/>
      </w:r>
    </w:p>
  </w:endnote>
  <w:endnote w:type="continuationSeparator" w:id="0">
    <w:p w:rsidR="00B333E5" w:rsidRDefault="00B333E5" w:rsidP="00C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E5" w:rsidRDefault="00B333E5" w:rsidP="00C505E5">
      <w:pPr>
        <w:spacing w:after="0" w:line="240" w:lineRule="auto"/>
      </w:pPr>
      <w:r>
        <w:separator/>
      </w:r>
    </w:p>
  </w:footnote>
  <w:footnote w:type="continuationSeparator" w:id="0">
    <w:p w:rsidR="00B333E5" w:rsidRDefault="00B333E5" w:rsidP="00C5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urrentCursorPosition" w:val="0"/>
  </w:docVars>
  <w:rsids>
    <w:rsidRoot w:val="00D22099"/>
    <w:rsid w:val="00013498"/>
    <w:rsid w:val="0015107C"/>
    <w:rsid w:val="002170D3"/>
    <w:rsid w:val="00285B26"/>
    <w:rsid w:val="00376C50"/>
    <w:rsid w:val="0044152D"/>
    <w:rsid w:val="0045181A"/>
    <w:rsid w:val="00695247"/>
    <w:rsid w:val="006B684A"/>
    <w:rsid w:val="006C5C33"/>
    <w:rsid w:val="00720AEE"/>
    <w:rsid w:val="00740A09"/>
    <w:rsid w:val="007A1E42"/>
    <w:rsid w:val="007C21B5"/>
    <w:rsid w:val="00827221"/>
    <w:rsid w:val="00895ED4"/>
    <w:rsid w:val="008A0BB5"/>
    <w:rsid w:val="0093685B"/>
    <w:rsid w:val="00A03F7B"/>
    <w:rsid w:val="00B333E5"/>
    <w:rsid w:val="00BC0182"/>
    <w:rsid w:val="00C0127C"/>
    <w:rsid w:val="00C505E5"/>
    <w:rsid w:val="00D22099"/>
    <w:rsid w:val="00ED7045"/>
    <w:rsid w:val="00EE3D36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0973-0F95-433A-8A84-5747264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autoRedefine/>
    <w:qFormat/>
    <w:rsid w:val="00ED7045"/>
    <w:pPr>
      <w:spacing w:after="0" w:line="360" w:lineRule="auto"/>
      <w:ind w:left="1531" w:hanging="39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ункт"/>
    <w:basedOn w:val="a"/>
    <w:link w:val="a5"/>
    <w:autoRedefine/>
    <w:qFormat/>
    <w:rsid w:val="00ED7045"/>
    <w:pPr>
      <w:spacing w:after="0" w:line="240" w:lineRule="auto"/>
      <w:ind w:left="1190" w:hanging="5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ункт Знак"/>
    <w:basedOn w:val="a0"/>
    <w:link w:val="a4"/>
    <w:rsid w:val="00ED7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атья"/>
    <w:basedOn w:val="a"/>
    <w:link w:val="a7"/>
    <w:autoRedefine/>
    <w:qFormat/>
    <w:rsid w:val="00ED7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Статья Знак"/>
    <w:basedOn w:val="a0"/>
    <w:link w:val="a6"/>
    <w:rsid w:val="00ED7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Перечисление букв"/>
    <w:basedOn w:val="a"/>
    <w:autoRedefine/>
    <w:qFormat/>
    <w:rsid w:val="00ED7045"/>
    <w:pPr>
      <w:spacing w:after="0" w:line="360" w:lineRule="auto"/>
      <w:ind w:left="160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Глава"/>
    <w:basedOn w:val="a"/>
    <w:autoRedefine/>
    <w:qFormat/>
    <w:rsid w:val="00ED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НПА Название"/>
    <w:basedOn w:val="a"/>
    <w:autoRedefine/>
    <w:qFormat/>
    <w:rsid w:val="00ED70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Глава  МНПА"/>
    <w:basedOn w:val="a"/>
    <w:link w:val="ac"/>
    <w:autoRedefine/>
    <w:qFormat/>
    <w:rsid w:val="00ED70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лава  МНПА Знак"/>
    <w:basedOn w:val="a0"/>
    <w:link w:val="ab"/>
    <w:rsid w:val="00ED7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C50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C5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05E5"/>
  </w:style>
  <w:style w:type="paragraph" w:styleId="af0">
    <w:name w:val="footer"/>
    <w:basedOn w:val="a"/>
    <w:link w:val="af1"/>
    <w:uiPriority w:val="99"/>
    <w:unhideWhenUsed/>
    <w:rsid w:val="00C5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05E5"/>
  </w:style>
  <w:style w:type="paragraph" w:customStyle="1" w:styleId="1">
    <w:name w:val="Обычный1"/>
    <w:rsid w:val="00F40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link w:val="af3"/>
    <w:rsid w:val="00F40C3E"/>
    <w:rPr>
      <w:spacing w:val="-10"/>
      <w:sz w:val="29"/>
      <w:szCs w:val="29"/>
      <w:shd w:val="clear" w:color="auto" w:fill="FFFFFF"/>
    </w:rPr>
  </w:style>
  <w:style w:type="paragraph" w:styleId="af3">
    <w:name w:val="Body Text"/>
    <w:basedOn w:val="a"/>
    <w:link w:val="af2"/>
    <w:rsid w:val="00F40C3E"/>
    <w:pPr>
      <w:widowControl w:val="0"/>
      <w:shd w:val="clear" w:color="auto" w:fill="FFFFFF"/>
      <w:spacing w:after="0" w:line="233" w:lineRule="exact"/>
      <w:jc w:val="both"/>
    </w:pPr>
    <w:rPr>
      <w:spacing w:val="-10"/>
      <w:sz w:val="29"/>
      <w:szCs w:val="29"/>
    </w:rPr>
  </w:style>
  <w:style w:type="character" w:customStyle="1" w:styleId="10">
    <w:name w:val="Основной текст Знак1"/>
    <w:basedOn w:val="a0"/>
    <w:uiPriority w:val="99"/>
    <w:semiHidden/>
    <w:rsid w:val="00F40C3E"/>
  </w:style>
  <w:style w:type="paragraph" w:styleId="af4">
    <w:name w:val="Balloon Text"/>
    <w:basedOn w:val="a"/>
    <w:link w:val="af5"/>
    <w:uiPriority w:val="99"/>
    <w:semiHidden/>
    <w:unhideWhenUsed/>
    <w:rsid w:val="00F4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0C3E"/>
    <w:rPr>
      <w:rFonts w:ascii="Tahoma" w:hAnsi="Tahoma" w:cs="Tahoma"/>
      <w:sz w:val="16"/>
      <w:szCs w:val="16"/>
    </w:rPr>
  </w:style>
  <w:style w:type="paragraph" w:customStyle="1" w:styleId="WW-">
    <w:name w:val="WW-Текст"/>
    <w:basedOn w:val="a"/>
    <w:rsid w:val="00F40C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Алексей Владимирович</dc:creator>
  <cp:lastModifiedBy>karachun</cp:lastModifiedBy>
  <cp:revision>5</cp:revision>
  <dcterms:created xsi:type="dcterms:W3CDTF">2019-12-27T05:17:00Z</dcterms:created>
  <dcterms:modified xsi:type="dcterms:W3CDTF">2019-12-27T07:38:00Z</dcterms:modified>
</cp:coreProperties>
</file>