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Уважаемые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депутаты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жители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гости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нашего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,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сегодняшнем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заседании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Совета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народных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депутатов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подводим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итоги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деятельности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Карачунского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год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Перед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как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рассказать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проделанной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работе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небольшая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справка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нашем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>: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был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разработан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утвержден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генеральный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план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развития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Карачунского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Территориального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изменения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произошло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него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также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входят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6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административным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центром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общая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площадь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составляет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6694,3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га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Около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66%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территории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составляют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земли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сельскохозяйственного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назначения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данным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статистической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отчетности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01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января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2012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года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зарегистрировано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582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человека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268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человек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Пекшево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9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182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Ситная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26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Писаревка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5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92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человека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родилось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4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человека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умерло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9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прибыло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25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убыло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15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человек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Трудоспособное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население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составляет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296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человек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из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них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173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мужчины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123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женщины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Такова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статистика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Земли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трёх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сельскохозяйственных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предприятий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входят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состав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: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1.    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ФГУП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Мазлумова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Россельхозакадемии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Глушицы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2.    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ООО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НПКФ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Агротех</w:t>
      </w:r>
      <w:r>
        <w:rPr>
          <w:rFonts w:ascii="Tahoma" w:hAnsi="Tahoma" w:cs="Tahoma"/>
          <w:color w:val="171717"/>
          <w:sz w:val="26"/>
          <w:szCs w:val="26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Гарант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Березовский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»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Карачун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3.    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новое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предприятие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ООО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»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они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составляют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основную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налоговую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базу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Tahoma" w:hAnsi="Tahoma" w:cs="Tahoma"/>
          <w:color w:val="171717"/>
          <w:sz w:val="26"/>
          <w:szCs w:val="26"/>
          <w:lang w:val="en-US"/>
        </w:rPr>
        <w:t> 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Для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плодотворной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работы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необходим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правильно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сформированный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сбалансированный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бюджет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Tahoma" w:hAnsi="Tahoma" w:cs="Tahoma"/>
          <w:color w:val="171717"/>
          <w:sz w:val="26"/>
          <w:szCs w:val="26"/>
          <w:lang w:val="en-US"/>
        </w:rPr>
        <w:t> 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Помимо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налогов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которые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перечисляют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сельхозпредприятия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они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помогают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сельской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решении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социальных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задач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населения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Агротех</w:t>
      </w:r>
      <w:r>
        <w:rPr>
          <w:rFonts w:ascii="Tahoma" w:hAnsi="Tahoma" w:cs="Tahoma"/>
          <w:color w:val="171717"/>
          <w:sz w:val="26"/>
          <w:szCs w:val="26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Гарант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Березовский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»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генеральный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директор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Болгов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 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Юрий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Васильевич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ежегодно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выделяет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деньги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ремонт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клуба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(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ремонт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)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новогодние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праздники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Масленица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9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мая</w:t>
      </w:r>
      <w:r>
        <w:rPr>
          <w:rFonts w:ascii="Tahoma" w:hAnsi="Tahoma" w:cs="Tahoma"/>
          <w:color w:val="171717"/>
          <w:sz w:val="26"/>
          <w:szCs w:val="26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День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Победы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подарки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участникам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Проводим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конкурс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лучшее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подворье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Установлены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премии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5, 3, 2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1,2,3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места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лучшими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подворьями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стали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: 1-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Холодков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Василий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Михайлович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; 2-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Макаров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Владимир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Иванович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; 3-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Слепокуров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Сергей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Федорович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Ежегодно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выставляются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конкурс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новые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подворья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всех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жителей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села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призываем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улучшайте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благоустраивайте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свои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подворья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принимайте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участие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конкурсе</w:t>
      </w:r>
      <w:r>
        <w:rPr>
          <w:rFonts w:ascii="Tahoma" w:hAnsi="Tahoma" w:cs="Tahoma"/>
          <w:color w:val="171717"/>
          <w:sz w:val="26"/>
          <w:szCs w:val="26"/>
          <w:lang w:val="en-US"/>
        </w:rPr>
        <w:t>!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ФГУП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Мазлумова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Россельхозакадемии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директор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Цымбалов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Николай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Николаевич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если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выделяет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деньги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проведение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праздников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таким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трудом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приходиться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выпрашивать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большую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помощь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оказывают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Лапин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Александр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Алексеевич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Кузнецов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proofErr w:type="gramStart"/>
      <w:r>
        <w:rPr>
          <w:rFonts w:ascii="Tahoma" w:hAnsi="Tahoma" w:cs="Tahoma"/>
          <w:color w:val="171717"/>
          <w:sz w:val="26"/>
          <w:szCs w:val="26"/>
          <w:lang w:val="en-US"/>
        </w:rPr>
        <w:t>.,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Гончаров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Ю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Таранцов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Ю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восстановление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lastRenderedPageBreak/>
        <w:t>церкви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Новогодняя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акция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была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проведена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депутатом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районного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Совета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народных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депутатов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Таранцовым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Юрием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Ивановичем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вручению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подарков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детям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из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многодетных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семей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детям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одним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родителем</w:t>
      </w:r>
      <w:r>
        <w:rPr>
          <w:rFonts w:ascii="Tahoma" w:hAnsi="Tahoma" w:cs="Tahoma"/>
          <w:color w:val="171717"/>
          <w:sz w:val="26"/>
          <w:szCs w:val="26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Сколько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радости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глазах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детей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когда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они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получали</w:t>
      </w:r>
      <w:r>
        <w:rPr>
          <w:rFonts w:ascii="Tahoma" w:hAnsi="Tahoma" w:cs="Tahoma"/>
          <w:color w:val="171717"/>
          <w:sz w:val="26"/>
          <w:szCs w:val="26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lang w:val="en-US"/>
        </w:rPr>
        <w:t>подарки</w:t>
      </w:r>
      <w:r>
        <w:rPr>
          <w:rFonts w:ascii="Tahoma" w:hAnsi="Tahoma" w:cs="Tahoma"/>
          <w:color w:val="171717"/>
          <w:sz w:val="26"/>
          <w:szCs w:val="26"/>
          <w:lang w:val="en-US"/>
        </w:rPr>
        <w:t>!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Основным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разделом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нашей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работы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является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>жилищно-коммунальное хозяйство.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 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балансе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находятся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8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башен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Рожновского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9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артезианских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скважин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свыше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30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км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сетей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больших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перебоев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Отремонтировали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заменили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насосов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устранили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10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порывов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сетей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Ремонтировали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колонки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Ситная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улучшения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водоснабжения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водопроводную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запитали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двух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башен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Рожновского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5-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Сотня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построен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новый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протяженностью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около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1,5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силами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жителей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Сельская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взяла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себя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обязанности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оплатить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аппаратуру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сумме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78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Безконтрольное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безучетное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использование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наших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привело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 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выводу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строя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насосов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Несмотря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собирали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3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месяца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полив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бюджета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выделено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134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почти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3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меньше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)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погашение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оплаты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электр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энергии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поднятие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башни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Поэтому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принято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решение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приборы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холодной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всех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домах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участках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которых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проведен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установлены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приборы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: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45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чел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.;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15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;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12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весь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результат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хотим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устанавливать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приборы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платим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тарифам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без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приборов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Недоимка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составляет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88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поступают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жалобы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прокуратуру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установлены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высокие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тарифы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пользование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настоящее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создана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комиссия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передаче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аренду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сетей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Рамонский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водоканал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была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val="single" w:color="171717"/>
          <w:lang w:val="en-US"/>
        </w:rPr>
        <w:t>продолжена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 xml:space="preserve"> </w:t>
      </w:r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>отсыпка и ремонт дорог</w:t>
      </w:r>
      <w:r>
        <w:rPr>
          <w:rFonts w:ascii="Tahoma" w:hAnsi="Tahoma" w:cs="Tahoma"/>
          <w:color w:val="171717"/>
          <w:sz w:val="26"/>
          <w:szCs w:val="26"/>
          <w:u w:val="single"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старается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выполнять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взятые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себя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обязательства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2013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все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сделать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твердым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покрытием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отсыпано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220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сумму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90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проведен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ямочный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ремонт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асфальтированной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Центральная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350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сумму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70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могли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больше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отсыпать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если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выделяли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деньги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погашение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платы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электроэнергию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поднятие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уличное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освещение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пример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освещение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217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.,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собрано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самооблажения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69,1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тыс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.) 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Газификация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закончили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проект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экспертизу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газификации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Пекшево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5,4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этом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будет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начато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строительство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Экология 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Совместные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рейды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проверки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эколога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Странадко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Григория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Геннадьевича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Росприднадзора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помогли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устранить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несанкционированные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свалки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вокруг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сёл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садоводческих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товариществ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всех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садоводческих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товариществах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установлены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контейнеры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ТБО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мероприятия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улучшают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санитарно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экологическую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обстановку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вокруг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 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территории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муниципальные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учреждения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клубы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библиотеки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ФАПы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муниципальный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центр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временного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пребывания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граждан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пожилого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возраста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инвалидов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социальных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работника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Ежегодно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клубах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заведующие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Слепокурова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.,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Рукина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.)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проводим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ремонт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проводятся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занятия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художественной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самодеятельности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дискотеки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Также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принимаем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ежегодное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районном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смотре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конкурсе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участниками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межрегионального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фестиваля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Игрушка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говорушка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».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Приняли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празднование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425-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летия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Воронежа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Участвовали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праздновании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Дня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Победы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Дня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Ансамбль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худ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самодеятельности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Калинушка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»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награжден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дипломом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исполнение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русско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народных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песен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Климова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Галина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Константиновна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участница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ансамбля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награждена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грамотой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исполнение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частушек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Играй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гармонь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».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агитбригада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выездом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клубные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формирования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стрельбе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настольному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теннису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боксу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шахматам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Спортсмены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участвовали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спортакиаде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полевой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стрельбе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амреслингу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гиревому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спорту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шахматам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Большим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мероприятием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клубных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работников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празднование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66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годовщины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Победы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Прошли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митинги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возложение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венков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памятникам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войнам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Погибшим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Пекшево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выступлением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художественной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самодеятельности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чествованием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ветеранов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войны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труда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территории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две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библиотеки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заведующие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Лямзина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.,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Климова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.),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клубы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интересам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 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Центр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Временного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пребывания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граждан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пожилого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возраста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инвалидов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которым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руководит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Никифорова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Раиса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Алексеевна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Подобран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хороший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коллектив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работников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центре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после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ремонта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чисто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тепло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уютно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Хорошее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питание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обслуживание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пациентов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Благоустроили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территорию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ФАПа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заведующая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Холодкова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Марина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Алексеевна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своевременно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оказывает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медицинскую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помощь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ФАПе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жителей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построен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новый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ФАП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заведующая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Сафронова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Татьяна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Сергеевна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Надо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сказать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спасибо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»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главе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Логвинову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Виктору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Ивановичу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который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пообещал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построить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новый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ФАП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декабре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принимали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эксплуатацию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выездные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бригады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врачей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Воронежа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передвижная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флюрографии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Карачунском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соц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работника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Астахова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Нина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Алексеевна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Ширяева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Екатерина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Вячеславовна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обслуживанию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пожилых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людей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инвалидов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Они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добросовестно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относятся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своим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обязанностям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Жалоб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адрес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Вкратце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расскажу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администрации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предприятиями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организациями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которые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обслуживают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связь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транспорт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торговля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Рамонский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РЭС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 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Связь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почты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можно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оценить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хорошая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Хорошо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прошла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подписка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плане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290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единиц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370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единиц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Голос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110 – 77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ед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.;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Молодой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коммунар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10 – 10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;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Коммуна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  6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9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ед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Доставка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пенсий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газет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проходит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своевременно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проводится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оплаты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квитанций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ТБО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налога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землю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имущество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транспортный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налог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самооблажение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квитанций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элект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энергию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газ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телефон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сотовую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связь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непосредственно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своих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отделениях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Телефонная </w:t>
      </w: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связь 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работает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перебоями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ремонтная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служба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реагирует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оперативно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Устраняя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повреждения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Телефонная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станция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давно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устарела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требует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замены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>Транспорт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пассажирские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перевозки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Карачунском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осуществляются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автобусом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маршруту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Воронеж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летнее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3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раза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зимнее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день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вообщем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хватает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обслуживания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маршрута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Хочется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отметить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отличную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дорожной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службы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своевременная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расчистка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посыпка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песком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места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разворота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автобуса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способствуют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бесперебойной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транспорта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Своевременно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проводится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ямочный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ремонт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Торговля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трех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селах</w:t>
      </w:r>
      <w:r>
        <w:rPr>
          <w:rFonts w:ascii="Tahoma" w:hAnsi="Tahoma" w:cs="Tahoma"/>
          <w:b/>
          <w:bCs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магазины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Рамонского</w:t>
      </w:r>
      <w:r>
        <w:rPr>
          <w:rFonts w:ascii="Tahoma" w:hAnsi="Tahoma" w:cs="Tahoma"/>
          <w:b/>
          <w:bCs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Ассортимент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продуктов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хозяйственных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товаров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широкий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столы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заказов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промышленной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группе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товаров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Пекшево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летнее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)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киоски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частных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предпринимателей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 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неделю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выездная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торговля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дополнительно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обеспечивает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население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свежими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продуктами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Электрические сети 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прошел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без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больших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долгих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отключений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Рамонскими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электрическими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сетями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проведена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определенная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улучшению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электроснабжения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наших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Заменили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разъединительные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устройства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отводах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высоковольтной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линии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Отремонтировали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электрощиты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трансформаторах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Центральная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Солнечная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решен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вопрос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который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поднимается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уже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третий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Ситная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замена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трансформатора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более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мощный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установка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столбов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натяжкой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проводов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Замена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столбов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проводов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Новая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Рабочая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Садовая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Аналогичный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вопрос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поднимался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жителями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Пекшево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Садовая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Охрана общественного порядка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участкового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инспектора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трудно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оценить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Связь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поддерживаем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только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телефону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Выезжал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просьбе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жителей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поменялось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4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участковых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инспектора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Дрыгалёв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Алексей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Николаевич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Парецких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Вячеслав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Алексеевич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Логунов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Сергей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Георгиевич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Поздняков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Игорь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Петрович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 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настоящее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время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Зуев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Андрей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Михайлович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Несмотря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громких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уголовных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проблему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продажи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паленой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»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наших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решили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конца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Одни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же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лица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продолжают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продавать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этот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суррогат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смотря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они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задерживались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поличным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оштрафованы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 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 xml:space="preserve">Организационная работа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прошло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15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заседаний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Совета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народных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депутатов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рассматривались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вопросы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такие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утверждение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генерального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плана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правил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землепользования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застройки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принятием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новых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Федеральных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законов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которые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вносили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корректировку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№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131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общих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принципах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организации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местного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самоуправления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Российской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Федерации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»,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вносились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изменения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благоустройству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строительству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водопровода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отсыпки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Утверждался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отчет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исполнении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бюджета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поквартально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утверждался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проект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программы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комплексного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развития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систем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коммунальной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инфраструктуры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2011-2015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гг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целевой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Программы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благоустройства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территории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 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Карачунского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сельского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Рамонского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муниципального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Воронежской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области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2011-2014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рассматривались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вопросы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реализации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Указа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Президента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РФ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противодействии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коррупции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Велась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работа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письменными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устными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обращениями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граждан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32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письменных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обращения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99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устных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658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обращений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выдачу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документов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Всем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оказана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необходимая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помощь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если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отказано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-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рамках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закона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2011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году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четырем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молодым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семьям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были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выделены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земельные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участки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для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ведения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личного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подсобного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хозяйства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это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семьи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Холодковой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Елены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Владимировны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;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Чеботарева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Михаила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Николаевича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Слепокурова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Николая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Сергеевича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Скориковой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Надежды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Владимировны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proofErr w:type="gramStart"/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Поручения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данные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главой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района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Логвиновым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посещении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территории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поселения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выполнены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: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из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69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поручений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– </w:t>
      </w:r>
      <w:proofErr w:type="gramStart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7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не</w:t>
      </w:r>
      <w:proofErr w:type="gramEnd"/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выполнено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(12%).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b/>
          <w:bCs/>
          <w:color w:val="171717"/>
          <w:sz w:val="26"/>
          <w:szCs w:val="26"/>
          <w:u w:val="single" w:color="171717"/>
          <w:lang w:val="en-US"/>
        </w:rPr>
        <w:t>Какие задачи предстоит решить в 2012 году: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войти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федеральную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программу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«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Чистая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вода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» 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строительство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башни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Рожновского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пробурить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скважину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башню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)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газифицировать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Пекшево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;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отсыпать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дороги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Ситная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,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;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памятник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погибшим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воинам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ВОВ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д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Ситная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;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благоустройство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(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строительство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сквера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)</w:t>
      </w:r>
    </w:p>
    <w:p w:rsidR="008A2A9F" w:rsidRDefault="008A2A9F" w:rsidP="008A2A9F">
      <w:pPr>
        <w:widowControl w:val="0"/>
        <w:autoSpaceDE w:val="0"/>
        <w:autoSpaceDN w:val="0"/>
        <w:adjustRightInd w:val="0"/>
        <w:rPr>
          <w:rFonts w:ascii="Tahoma" w:hAnsi="Tahoma" w:cs="Tahoma"/>
          <w:color w:val="171717"/>
          <w:sz w:val="28"/>
          <w:szCs w:val="28"/>
          <w:u w:color="171717"/>
          <w:lang w:val="en-US"/>
        </w:rPr>
      </w:pP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установить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конвекторы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сельских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клубах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Карачун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и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Глушицы</w:t>
      </w:r>
    </w:p>
    <w:p w:rsidR="000B0C52" w:rsidRDefault="008A2A9F" w:rsidP="008A2A9F"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-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отремонтировать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бывшее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здание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правления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в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 xml:space="preserve">. </w:t>
      </w:r>
      <w:r>
        <w:rPr>
          <w:rFonts w:ascii="Lucida Grande" w:hAnsi="Lucida Grande" w:cs="Lucida Grande"/>
          <w:color w:val="171717"/>
          <w:sz w:val="26"/>
          <w:szCs w:val="26"/>
          <w:u w:color="171717"/>
          <w:lang w:val="en-US"/>
        </w:rPr>
        <w:t>Сенное</w:t>
      </w:r>
      <w:r>
        <w:rPr>
          <w:rFonts w:ascii="Tahoma" w:hAnsi="Tahoma" w:cs="Tahoma"/>
          <w:color w:val="171717"/>
          <w:sz w:val="26"/>
          <w:szCs w:val="26"/>
          <w:u w:color="171717"/>
          <w:lang w:val="en-US"/>
        </w:rPr>
        <w:t>.</w:t>
      </w:r>
      <w:bookmarkStart w:id="0" w:name="_GoBack"/>
      <w:bookmarkEnd w:id="0"/>
    </w:p>
    <w:sectPr w:rsidR="000B0C52" w:rsidSect="000B0C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F"/>
    <w:rsid w:val="000B0C52"/>
    <w:rsid w:val="008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2B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1922</Words>
  <Characters>10958</Characters>
  <Application>Microsoft Macintosh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</dc:creator>
  <cp:keywords/>
  <dc:description/>
  <cp:lastModifiedBy>Sergey S</cp:lastModifiedBy>
  <cp:revision>1</cp:revision>
  <dcterms:created xsi:type="dcterms:W3CDTF">2015-05-24T20:43:00Z</dcterms:created>
  <dcterms:modified xsi:type="dcterms:W3CDTF">2015-05-24T20:46:00Z</dcterms:modified>
</cp:coreProperties>
</file>